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B1" w:rsidRDefault="00CF1AB1" w:rsidP="00CF1AB1"/>
    <w:p w:rsidR="00CF1AB1" w:rsidRDefault="00CF1AB1" w:rsidP="00CF1AB1"/>
    <w:p w:rsidR="00CF1AB1" w:rsidRDefault="00CF1AB1" w:rsidP="00CF1AB1"/>
    <w:p w:rsidR="00CF1AB1" w:rsidRDefault="00CF1AB1" w:rsidP="00CF1AB1"/>
    <w:p w:rsidR="00CF1AB1" w:rsidRPr="00AE501F" w:rsidRDefault="00CF1AB1" w:rsidP="00CF1AB1"/>
    <w:p w:rsidR="00CF1AB1" w:rsidRPr="00E005A3" w:rsidRDefault="00E005A3" w:rsidP="00CF1AB1">
      <w:pPr>
        <w:pStyle w:val="Ttulo"/>
        <w:rPr>
          <w:rFonts w:cs="Arial"/>
          <w:sz w:val="40"/>
        </w:rPr>
      </w:pPr>
      <w:r w:rsidRPr="00E005A3">
        <w:rPr>
          <w:rFonts w:cs="Arial"/>
          <w:sz w:val="40"/>
        </w:rPr>
        <w:t>SIGEM</w:t>
      </w:r>
      <w:r w:rsidR="00CF1AB1" w:rsidRPr="00E005A3">
        <w:rPr>
          <w:rFonts w:cs="Arial"/>
          <w:sz w:val="40"/>
        </w:rPr>
        <w:t xml:space="preserve"> </w:t>
      </w:r>
      <w:r w:rsidR="00CF1AB1" w:rsidRPr="00E005A3">
        <w:rPr>
          <w:rFonts w:cs="Arial"/>
          <w:sz w:val="40"/>
          <w:szCs w:val="40"/>
        </w:rPr>
        <w:t>–</w:t>
      </w:r>
      <w:r w:rsidR="00CF1AB1" w:rsidRPr="00E005A3">
        <w:rPr>
          <w:rFonts w:cs="Arial"/>
          <w:sz w:val="40"/>
        </w:rPr>
        <w:t xml:space="preserve"> </w:t>
      </w:r>
      <w:r w:rsidRPr="00E005A3">
        <w:rPr>
          <w:rFonts w:cs="Arial"/>
          <w:sz w:val="40"/>
          <w:szCs w:val="18"/>
        </w:rPr>
        <w:t>SISTEMA DE INFORMACIÓN PARA LA GESTI</w:t>
      </w:r>
      <w:r>
        <w:rPr>
          <w:rFonts w:cs="Arial"/>
          <w:sz w:val="40"/>
          <w:szCs w:val="18"/>
        </w:rPr>
        <w:t>ÓN MÉDICA</w:t>
      </w:r>
    </w:p>
    <w:p w:rsidR="00CF1AB1" w:rsidRPr="00E005A3" w:rsidRDefault="00CF1AB1" w:rsidP="00CF1AB1">
      <w:pPr>
        <w:pStyle w:val="Ttulo"/>
        <w:rPr>
          <w:rFonts w:cs="Arial"/>
        </w:rPr>
      </w:pPr>
    </w:p>
    <w:p w:rsidR="00CF1AB1" w:rsidRPr="00E005A3" w:rsidRDefault="00CF1AB1" w:rsidP="00CF1AB1"/>
    <w:p w:rsidR="00CF1AB1" w:rsidRPr="00E005A3" w:rsidRDefault="00CF1AB1" w:rsidP="00CF1AB1"/>
    <w:p w:rsidR="00291A63" w:rsidRPr="00E005A3" w:rsidRDefault="00291A63" w:rsidP="00291A63">
      <w:pPr>
        <w:pStyle w:val="Ttulo"/>
        <w:rPr>
          <w:rFonts w:cs="Arial"/>
        </w:rPr>
      </w:pPr>
    </w:p>
    <w:p w:rsidR="00291A63" w:rsidRPr="00E005A3" w:rsidRDefault="00291A63" w:rsidP="00291A63"/>
    <w:p w:rsidR="00291A63" w:rsidRPr="00E005A3" w:rsidRDefault="00291A63" w:rsidP="00291A63"/>
    <w:p w:rsidR="00291A63" w:rsidRDefault="00C802B3" w:rsidP="00291A63">
      <w:pPr>
        <w:pStyle w:val="Ttulo"/>
        <w:rPr>
          <w:rFonts w:cs="Arial"/>
          <w:lang w:val="es-CO"/>
        </w:rPr>
      </w:pPr>
      <w:r>
        <w:rPr>
          <w:rFonts w:cs="Arial"/>
          <w:lang w:val="es-CO"/>
        </w:rPr>
        <w:t>Anexo 003 – Documento RIPS</w:t>
      </w:r>
    </w:p>
    <w:p w:rsidR="00CF1AB1" w:rsidRDefault="00CF1AB1" w:rsidP="00291A63">
      <w:pPr>
        <w:pStyle w:val="Ttulo"/>
        <w:rPr>
          <w:rFonts w:cs="Arial"/>
          <w:sz w:val="28"/>
          <w:lang w:val="es-CO"/>
        </w:rPr>
      </w:pPr>
    </w:p>
    <w:p w:rsidR="00291A63" w:rsidRDefault="00217143" w:rsidP="00291A63">
      <w:pPr>
        <w:pStyle w:val="Ttulo"/>
        <w:rPr>
          <w:rFonts w:cs="Arial"/>
          <w:sz w:val="28"/>
          <w:lang w:val="es-CO"/>
        </w:rPr>
      </w:pPr>
      <w:r>
        <w:rPr>
          <w:rFonts w:cs="Arial"/>
          <w:sz w:val="28"/>
          <w:lang w:val="es-CO"/>
        </w:rPr>
        <w:t>Versión 1.0</w:t>
      </w:r>
    </w:p>
    <w:p w:rsidR="00A46081" w:rsidRPr="00C47354" w:rsidRDefault="00A46081">
      <w:pPr>
        <w:pStyle w:val="Ttulo"/>
        <w:jc w:val="right"/>
        <w:rPr>
          <w:sz w:val="28"/>
        </w:rPr>
      </w:pPr>
    </w:p>
    <w:p w:rsidR="00A46081" w:rsidRPr="00C47354" w:rsidRDefault="00A46081"/>
    <w:p w:rsidR="00A46081" w:rsidRPr="00C47354" w:rsidRDefault="00A46081"/>
    <w:p w:rsidR="00A46081" w:rsidRPr="00C47354" w:rsidRDefault="00A46081"/>
    <w:p w:rsidR="00A46081" w:rsidRPr="00C47354" w:rsidRDefault="00A46081"/>
    <w:p w:rsidR="00A46081" w:rsidRPr="00C47354" w:rsidRDefault="00A46081"/>
    <w:p w:rsidR="00A46081" w:rsidRPr="00C47354" w:rsidRDefault="00A46081">
      <w:pPr>
        <w:pStyle w:val="Ttulo"/>
        <w:rPr>
          <w:sz w:val="28"/>
        </w:rPr>
        <w:sectPr w:rsidR="00A46081" w:rsidRPr="00C47354">
          <w:headerReference w:type="default" r:id="rId8"/>
          <w:footerReference w:type="even" r:id="rId9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</w:p>
    <w:p w:rsidR="00291A63" w:rsidRDefault="00291A63">
      <w:pPr>
        <w:pStyle w:val="Ttulo"/>
      </w:pPr>
    </w:p>
    <w:p w:rsidR="00A46081" w:rsidRDefault="0080313B">
      <w:pPr>
        <w:pStyle w:val="Ttulo"/>
      </w:pPr>
      <w:r w:rsidRPr="00C47354">
        <w:t>Historia de las revisiones</w:t>
      </w:r>
    </w:p>
    <w:p w:rsidR="00CF1AB1" w:rsidRPr="00CF1AB1" w:rsidRDefault="00CF1AB1" w:rsidP="00CF1AB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04"/>
        <w:gridCol w:w="1152"/>
        <w:gridCol w:w="3744"/>
        <w:gridCol w:w="2304"/>
      </w:tblGrid>
      <w:tr w:rsidR="00A46081" w:rsidRPr="00CF1AB1">
        <w:tc>
          <w:tcPr>
            <w:tcW w:w="2304" w:type="dxa"/>
          </w:tcPr>
          <w:p w:rsidR="00A46081" w:rsidRPr="00CF1AB1" w:rsidRDefault="008E0970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1152" w:type="dxa"/>
          </w:tcPr>
          <w:p w:rsidR="00A46081" w:rsidRPr="00CF1AB1" w:rsidRDefault="003A269F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Versión</w:t>
            </w:r>
          </w:p>
        </w:tc>
        <w:tc>
          <w:tcPr>
            <w:tcW w:w="3744" w:type="dxa"/>
          </w:tcPr>
          <w:p w:rsidR="00A46081" w:rsidRPr="00CF1AB1" w:rsidRDefault="008E0970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2304" w:type="dxa"/>
          </w:tcPr>
          <w:p w:rsidR="00A46081" w:rsidRPr="00CF1AB1" w:rsidRDefault="008E0970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CF1AB1">
              <w:rPr>
                <w:rFonts w:ascii="Arial" w:hAnsi="Arial" w:cs="Arial"/>
                <w:b/>
              </w:rPr>
              <w:t>Autor</w:t>
            </w:r>
          </w:p>
        </w:tc>
      </w:tr>
      <w:tr w:rsidR="00B3015E" w:rsidRPr="00032DB2">
        <w:tc>
          <w:tcPr>
            <w:tcW w:w="2304" w:type="dxa"/>
            <w:vAlign w:val="center"/>
          </w:tcPr>
          <w:p w:rsidR="00B3015E" w:rsidRPr="00032DB2" w:rsidRDefault="00C802B3" w:rsidP="00BB51E7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B3015E" w:rsidRPr="00032DB2">
              <w:rPr>
                <w:rFonts w:ascii="Arial" w:hAnsi="Arial" w:cs="Arial"/>
                <w:sz w:val="22"/>
                <w:szCs w:val="22"/>
              </w:rPr>
              <w:t>/</w:t>
            </w:r>
            <w:r w:rsidR="00BB51E7">
              <w:rPr>
                <w:rFonts w:ascii="Arial" w:hAnsi="Arial" w:cs="Arial"/>
                <w:sz w:val="22"/>
                <w:szCs w:val="22"/>
              </w:rPr>
              <w:t>may</w:t>
            </w:r>
            <w:r w:rsidR="00B3015E" w:rsidRPr="00032DB2">
              <w:rPr>
                <w:rFonts w:ascii="Arial" w:hAnsi="Arial" w:cs="Arial"/>
                <w:sz w:val="22"/>
                <w:szCs w:val="22"/>
              </w:rPr>
              <w:t>/0</w:t>
            </w:r>
            <w:r w:rsidR="00B3015E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52" w:type="dxa"/>
            <w:vAlign w:val="center"/>
          </w:tcPr>
          <w:p w:rsidR="00B3015E" w:rsidRPr="00032DB2" w:rsidRDefault="00B3015E" w:rsidP="007657FA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032DB2">
              <w:rPr>
                <w:rFonts w:ascii="Arial" w:hAnsi="Arial" w:cs="Arial"/>
                <w:sz w:val="22"/>
                <w:szCs w:val="22"/>
              </w:rPr>
              <w:t>0.1</w:t>
            </w:r>
          </w:p>
        </w:tc>
        <w:tc>
          <w:tcPr>
            <w:tcW w:w="3744" w:type="dxa"/>
            <w:vAlign w:val="center"/>
          </w:tcPr>
          <w:p w:rsidR="00B3015E" w:rsidRPr="00032DB2" w:rsidRDefault="00C802B3" w:rsidP="007657FA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Consolidación de la información para la generación de RIPS</w:t>
            </w:r>
          </w:p>
        </w:tc>
        <w:tc>
          <w:tcPr>
            <w:tcW w:w="2304" w:type="dxa"/>
            <w:vAlign w:val="center"/>
          </w:tcPr>
          <w:p w:rsidR="00B3015E" w:rsidRPr="00032DB2" w:rsidRDefault="00B3015E" w:rsidP="007657FA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032DB2">
              <w:rPr>
                <w:rFonts w:ascii="Arial" w:hAnsi="Arial" w:cs="Arial"/>
                <w:sz w:val="22"/>
                <w:szCs w:val="22"/>
              </w:rPr>
              <w:t>Lina Jaramillo</w:t>
            </w:r>
          </w:p>
          <w:p w:rsidR="00B3015E" w:rsidRPr="00032DB2" w:rsidRDefault="00B3015E" w:rsidP="007657FA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032DB2">
              <w:rPr>
                <w:rFonts w:ascii="Arial" w:hAnsi="Arial" w:cs="Arial"/>
                <w:sz w:val="22"/>
                <w:szCs w:val="22"/>
              </w:rPr>
              <w:t>Jorge Restrepo</w:t>
            </w:r>
          </w:p>
        </w:tc>
      </w:tr>
      <w:tr w:rsidR="00A46081" w:rsidRPr="00291A63"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152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374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</w:tr>
      <w:tr w:rsidR="00A46081" w:rsidRPr="00291A63"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152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374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</w:tr>
      <w:tr w:rsidR="00A46081" w:rsidRPr="00291A63"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152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374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304" w:type="dxa"/>
            <w:vAlign w:val="center"/>
          </w:tcPr>
          <w:p w:rsidR="00A46081" w:rsidRPr="00291A63" w:rsidRDefault="00A46081" w:rsidP="00291A63">
            <w:pPr>
              <w:pStyle w:val="Tabletext"/>
              <w:rPr>
                <w:rFonts w:ascii="Arial" w:hAnsi="Arial" w:cs="Arial"/>
              </w:rPr>
            </w:pPr>
          </w:p>
        </w:tc>
      </w:tr>
    </w:tbl>
    <w:p w:rsidR="00A46081" w:rsidRPr="00C47354" w:rsidRDefault="00A46081"/>
    <w:p w:rsidR="00B7773F" w:rsidRDefault="00B7773F" w:rsidP="00B7773F">
      <w:pPr>
        <w:jc w:val="center"/>
        <w:rPr>
          <w:rFonts w:ascii="Arial" w:hAnsi="Arial" w:cs="Arial"/>
          <w:b/>
          <w:sz w:val="28"/>
          <w:szCs w:val="28"/>
          <w:u w:val="single"/>
          <w:lang w:val="es-ES_tradnl"/>
        </w:rPr>
      </w:pPr>
    </w:p>
    <w:p w:rsidR="00731540" w:rsidRDefault="00731540">
      <w:pPr>
        <w:widowControl/>
        <w:spacing w:line="240" w:lineRule="auto"/>
        <w:rPr>
          <w:rFonts w:ascii="Arial" w:hAnsi="Arial" w:cs="Arial"/>
          <w:b/>
          <w:sz w:val="24"/>
          <w:szCs w:val="24"/>
          <w:u w:val="single"/>
          <w:lang w:val="es-ES_tradnl"/>
        </w:rPr>
      </w:pPr>
      <w:r>
        <w:rPr>
          <w:rFonts w:ascii="Arial" w:hAnsi="Arial" w:cs="Arial"/>
          <w:b/>
          <w:sz w:val="24"/>
          <w:szCs w:val="24"/>
          <w:u w:val="single"/>
          <w:lang w:val="es-ES_tradnl"/>
        </w:rPr>
        <w:br w:type="page"/>
      </w:r>
    </w:p>
    <w:p w:rsidR="00B7773F" w:rsidRPr="00F37C28" w:rsidRDefault="00B7773F" w:rsidP="00B7773F">
      <w:pPr>
        <w:jc w:val="center"/>
        <w:rPr>
          <w:rFonts w:ascii="Arial" w:hAnsi="Arial" w:cs="Arial"/>
          <w:b/>
          <w:sz w:val="24"/>
          <w:szCs w:val="24"/>
          <w:u w:val="single"/>
          <w:lang w:val="es-ES_tradnl"/>
        </w:rPr>
      </w:pPr>
      <w:r w:rsidRPr="00F37C28">
        <w:rPr>
          <w:rFonts w:ascii="Arial" w:hAnsi="Arial" w:cs="Arial"/>
          <w:b/>
          <w:sz w:val="24"/>
          <w:szCs w:val="24"/>
          <w:u w:val="single"/>
          <w:lang w:val="es-ES_tradnl"/>
        </w:rPr>
        <w:lastRenderedPageBreak/>
        <w:t>RIPS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  <w:lang w:val="es-ES_tradnl"/>
        </w:rPr>
      </w:pPr>
      <w:r w:rsidRPr="00F37C28">
        <w:rPr>
          <w:rFonts w:ascii="Arial" w:hAnsi="Arial" w:cs="Arial"/>
          <w:b/>
          <w:sz w:val="24"/>
          <w:szCs w:val="24"/>
          <w:lang w:val="es-ES_tradnl"/>
        </w:rPr>
        <w:t>Tipos de Archivos: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4410"/>
        <w:gridCol w:w="3078"/>
      </w:tblGrid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  <w:lang w:val="es-MX"/>
              </w:rPr>
              <w:t>CODIGO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  <w:lang w:val="es-MX"/>
              </w:rPr>
              <w:t>DESCRIPCION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  <w:lang w:val="es-MX"/>
              </w:rPr>
              <w:t>MANDATORIEDAD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CT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Archivo de control    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Obligatorio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AF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Archivo de las transacciones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Obligatorio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US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Archivo de usuarios de los servicios de salud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Obligatorio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AD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Archivo de descripción agrupada de los servicios de salud prestados  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Opcional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AC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Archivo de consulta  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Según aplique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AP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Archivo de procedimientos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Según aplique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AH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Archivo de hospitalización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Según aplique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AU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Archivo de urgencias 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Según aplique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AN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Archivo de recién nacidos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Según aplique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AM  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Archivo de medicamentos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Según aplique</w:t>
            </w:r>
          </w:p>
        </w:tc>
      </w:tr>
      <w:tr w:rsidR="00B7773F" w:rsidRPr="00F37C28" w:rsidTr="001E4366">
        <w:trPr>
          <w:jc w:val="center"/>
        </w:trPr>
        <w:tc>
          <w:tcPr>
            <w:tcW w:w="136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AT</w:t>
            </w:r>
          </w:p>
        </w:tc>
        <w:tc>
          <w:tcPr>
            <w:tcW w:w="4410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Archivo de otros servicios</w:t>
            </w:r>
          </w:p>
        </w:tc>
        <w:tc>
          <w:tcPr>
            <w:tcW w:w="3078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Según aplique</w:t>
            </w:r>
          </w:p>
        </w:tc>
      </w:tr>
    </w:tbl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p w:rsidR="00731540" w:rsidRDefault="00731540" w:rsidP="00B7773F">
      <w:pPr>
        <w:rPr>
          <w:rFonts w:ascii="Arial" w:hAnsi="Arial" w:cs="Arial"/>
          <w:b/>
          <w:sz w:val="24"/>
          <w:szCs w:val="24"/>
          <w:lang w:val="es-ES_tradnl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  <w:lang w:val="es-ES_tradnl"/>
        </w:rPr>
      </w:pPr>
      <w:r w:rsidRPr="00F37C28">
        <w:rPr>
          <w:rFonts w:ascii="Arial" w:hAnsi="Arial" w:cs="Arial"/>
          <w:b/>
          <w:sz w:val="24"/>
          <w:szCs w:val="24"/>
          <w:lang w:val="es-ES_tradnl"/>
        </w:rPr>
        <w:t>Archivo de control (AC).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  <w:r w:rsidRPr="00F37C28">
        <w:rPr>
          <w:rFonts w:ascii="Arial" w:hAnsi="Arial" w:cs="Arial"/>
          <w:sz w:val="24"/>
          <w:szCs w:val="24"/>
          <w:lang w:val="es-ES_tradnl"/>
        </w:rPr>
        <w:t>Datos: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tbl>
      <w:tblPr>
        <w:tblW w:w="0" w:type="auto"/>
        <w:jc w:val="center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693"/>
        <w:gridCol w:w="1967"/>
        <w:gridCol w:w="1905"/>
      </w:tblGrid>
      <w:tr w:rsidR="00B7773F" w:rsidRPr="00F37C28" w:rsidTr="001E4366">
        <w:trPr>
          <w:cantSplit/>
          <w:jc w:val="center"/>
        </w:trPr>
        <w:tc>
          <w:tcPr>
            <w:tcW w:w="198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2693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1967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  <w:tc>
          <w:tcPr>
            <w:tcW w:w="190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Pertinencia</w:t>
            </w:r>
          </w:p>
        </w:tc>
      </w:tr>
      <w:tr w:rsidR="00B7773F" w:rsidRPr="00F37C28" w:rsidTr="001E43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prestador de servicios de salud</w:t>
            </w:r>
          </w:p>
        </w:tc>
        <w:tc>
          <w:tcPr>
            <w:tcW w:w="2693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prestador de servicios de salud</w:t>
            </w:r>
          </w:p>
        </w:tc>
        <w:tc>
          <w:tcPr>
            <w:tcW w:w="1967" w:type="dxa"/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por la DSSA en el proceso de Homologación</w:t>
            </w:r>
          </w:p>
        </w:tc>
        <w:tc>
          <w:tcPr>
            <w:tcW w:w="190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Servirá para controlar la efectiva recepción de los obligados a ello</w:t>
            </w:r>
          </w:p>
        </w:tc>
      </w:tr>
      <w:tr w:rsidR="00B7773F" w:rsidRPr="00F37C28" w:rsidTr="001E43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remisión</w:t>
            </w:r>
          </w:p>
        </w:tc>
        <w:tc>
          <w:tcPr>
            <w:tcW w:w="2693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la remisión para el envío de los datos</w:t>
            </w:r>
          </w:p>
        </w:tc>
        <w:tc>
          <w:tcPr>
            <w:tcW w:w="196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Formato: día, mes, año.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  <w:tc>
          <w:tcPr>
            <w:tcW w:w="190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Servirá para controlar la efectiva recepción de los obligados a ello</w:t>
            </w:r>
          </w:p>
        </w:tc>
      </w:tr>
      <w:tr w:rsidR="00B7773F" w:rsidRPr="00F37C28" w:rsidTr="001E43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archivo</w:t>
            </w:r>
          </w:p>
        </w:tc>
        <w:tc>
          <w:tcPr>
            <w:tcW w:w="2693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Dos caracteres para identificar el tipo de archivo, seis caracteres como máximo para el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número de la remisión de envío.</w:t>
            </w:r>
          </w:p>
        </w:tc>
        <w:tc>
          <w:tcPr>
            <w:tcW w:w="196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Servirá para controlar la efectiva recepción de los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obligados a ello</w:t>
            </w:r>
          </w:p>
        </w:tc>
      </w:tr>
      <w:tr w:rsidR="00B7773F" w:rsidRPr="00F37C28" w:rsidTr="001E43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Total de registros</w:t>
            </w:r>
          </w:p>
        </w:tc>
        <w:tc>
          <w:tcPr>
            <w:tcW w:w="2693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Total de registro de datos del envío</w:t>
            </w:r>
          </w:p>
        </w:tc>
        <w:tc>
          <w:tcPr>
            <w:tcW w:w="196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Control de integridad</w:t>
            </w:r>
          </w:p>
        </w:tc>
      </w:tr>
    </w:tbl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n-US"/>
        </w:rPr>
      </w:pPr>
      <w:r w:rsidRPr="00F37C28">
        <w:rPr>
          <w:rFonts w:ascii="Arial" w:hAnsi="Arial" w:cs="Arial"/>
          <w:sz w:val="24"/>
          <w:szCs w:val="24"/>
          <w:lang w:val="en-US"/>
        </w:rPr>
        <w:t xml:space="preserve">Ej. </w:t>
      </w:r>
      <w:r w:rsidRPr="00F37C28">
        <w:rPr>
          <w:rFonts w:ascii="Arial" w:hAnsi="Arial" w:cs="Arial"/>
          <w:sz w:val="24"/>
          <w:szCs w:val="24"/>
          <w:lang w:val="en-US"/>
        </w:rPr>
        <w:tab/>
        <w:t>0500106884,12/10/2003,AF000007,1</w:t>
      </w:r>
    </w:p>
    <w:p w:rsidR="00B7773F" w:rsidRPr="00F37C28" w:rsidRDefault="00B7773F" w:rsidP="00B7773F">
      <w:pPr>
        <w:ind w:firstLine="708"/>
        <w:rPr>
          <w:rFonts w:ascii="Arial" w:hAnsi="Arial" w:cs="Arial"/>
          <w:sz w:val="24"/>
          <w:szCs w:val="24"/>
          <w:lang w:val="en-US"/>
        </w:rPr>
      </w:pPr>
      <w:r w:rsidRPr="00F37C28">
        <w:rPr>
          <w:rFonts w:ascii="Arial" w:hAnsi="Arial" w:cs="Arial"/>
          <w:sz w:val="24"/>
          <w:szCs w:val="24"/>
          <w:lang w:val="en-US"/>
        </w:rPr>
        <w:t>0500106884,12/10/2003,US000007,29</w:t>
      </w:r>
    </w:p>
    <w:p w:rsidR="00B7773F" w:rsidRPr="00F37C28" w:rsidRDefault="00B7773F" w:rsidP="00B7773F">
      <w:pPr>
        <w:ind w:firstLine="708"/>
        <w:rPr>
          <w:rFonts w:ascii="Arial" w:hAnsi="Arial" w:cs="Arial"/>
          <w:sz w:val="24"/>
          <w:szCs w:val="24"/>
          <w:lang w:val="en-US"/>
        </w:rPr>
      </w:pPr>
      <w:r w:rsidRPr="00F37C28">
        <w:rPr>
          <w:rFonts w:ascii="Arial" w:hAnsi="Arial" w:cs="Arial"/>
          <w:sz w:val="24"/>
          <w:szCs w:val="24"/>
          <w:lang w:val="en-US"/>
        </w:rPr>
        <w:t>0500106884,12/10/2003,AC000007,4</w:t>
      </w:r>
    </w:p>
    <w:p w:rsidR="00B7773F" w:rsidRPr="00F37C28" w:rsidRDefault="00B7773F" w:rsidP="00B7773F">
      <w:pPr>
        <w:ind w:firstLine="708"/>
        <w:rPr>
          <w:rFonts w:ascii="Arial" w:hAnsi="Arial" w:cs="Arial"/>
          <w:sz w:val="24"/>
          <w:szCs w:val="24"/>
          <w:lang w:val="en-US"/>
        </w:rPr>
      </w:pPr>
      <w:r w:rsidRPr="00F37C28">
        <w:rPr>
          <w:rFonts w:ascii="Arial" w:hAnsi="Arial" w:cs="Arial"/>
          <w:sz w:val="24"/>
          <w:szCs w:val="24"/>
          <w:lang w:val="en-US"/>
        </w:rPr>
        <w:t>0500106884,12/10/2003,AP000007,5</w:t>
      </w: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  <w:lang w:val="en-US"/>
        </w:rPr>
      </w:pPr>
    </w:p>
    <w:p w:rsidR="00B7773F" w:rsidRPr="00F37C28" w:rsidRDefault="00731540" w:rsidP="00B7773F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Archivo de facturas (AF)</w:t>
      </w: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0" w:type="auto"/>
        <w:jc w:val="center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977"/>
        <w:gridCol w:w="1698"/>
        <w:gridCol w:w="1980"/>
      </w:tblGrid>
      <w:tr w:rsidR="00B7773F" w:rsidRPr="00F37C28" w:rsidTr="001E4366">
        <w:trPr>
          <w:trHeight w:val="165"/>
          <w:tblHeader/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Pertinencia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prestador de servicios de salud</w:t>
            </w:r>
          </w:p>
        </w:tc>
        <w:tc>
          <w:tcPr>
            <w:tcW w:w="2977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en el SGSSS a los prestadores de servicios de salud que se hayan registrado en el “Registro Especial de Prestadores de Servicios de Salud”</w:t>
            </w:r>
          </w:p>
        </w:tc>
        <w:tc>
          <w:tcPr>
            <w:tcW w:w="1698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por la DSSA en el proceso de Homologación</w:t>
            </w:r>
          </w:p>
        </w:tc>
        <w:tc>
          <w:tcPr>
            <w:tcW w:w="1980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Servirá para controlar la efectiva recepción de los obligados a ello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Razón social o apellidos y nombre  del prestador de servicios de salud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del número de identificación del prestador de servicios 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tabs>
                <w:tab w:val="left" w:pos="528"/>
              </w:tabs>
              <w:ind w:left="528" w:hanging="5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NI =Número de identif. tributaria – NIT</w:t>
            </w:r>
          </w:p>
          <w:p w:rsidR="00B7773F" w:rsidRPr="00F37C28" w:rsidRDefault="00B7773F" w:rsidP="001E4366">
            <w:pPr>
              <w:tabs>
                <w:tab w:val="left" w:pos="528"/>
              </w:tabs>
              <w:ind w:left="528" w:hanging="5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CC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Cédula de ciudadanía</w:t>
            </w:r>
          </w:p>
          <w:p w:rsidR="00B7773F" w:rsidRPr="00F37C28" w:rsidRDefault="00B7773F" w:rsidP="001E4366">
            <w:pPr>
              <w:tabs>
                <w:tab w:val="left" w:pos="528"/>
              </w:tabs>
              <w:ind w:left="528" w:hanging="5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CE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Cédula de extranjería</w:t>
            </w:r>
          </w:p>
          <w:p w:rsidR="00B7773F" w:rsidRPr="00F37C28" w:rsidRDefault="00B7773F" w:rsidP="001E4366">
            <w:pPr>
              <w:tabs>
                <w:tab w:val="left" w:pos="528"/>
              </w:tabs>
              <w:ind w:left="528" w:hanging="5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PA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Pasaporte  </w:t>
            </w:r>
          </w:p>
        </w:tc>
        <w:tc>
          <w:tcPr>
            <w:tcW w:w="1980" w:type="dxa"/>
          </w:tcPr>
          <w:p w:rsidR="00B7773F" w:rsidRPr="00F37C28" w:rsidRDefault="00B7773F" w:rsidP="001E4366">
            <w:pPr>
              <w:tabs>
                <w:tab w:val="left" w:pos="528"/>
              </w:tabs>
              <w:ind w:left="528" w:hanging="5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identificación 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del NIT, cédula o pasaporte con el cual se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identifique el prestador de servicios de salud para el cobro de los servicios 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cantSplit/>
          <w:jc w:val="center"/>
        </w:trPr>
        <w:tc>
          <w:tcPr>
            <w:tcW w:w="198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Número de la factura</w:t>
            </w:r>
          </w:p>
        </w:tc>
        <w:tc>
          <w:tcPr>
            <w:tcW w:w="2977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disposiciones de la DIAN</w:t>
            </w:r>
          </w:p>
        </w:tc>
        <w:tc>
          <w:tcPr>
            <w:tcW w:w="3678" w:type="dxa"/>
            <w:gridSpan w:val="2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Para el caso de atenciones a </w:t>
            </w:r>
            <w:r w:rsidR="00A76CC7">
              <w:rPr>
                <w:rFonts w:ascii="Arial" w:hAnsi="Arial" w:cs="Arial"/>
                <w:sz w:val="24"/>
                <w:szCs w:val="24"/>
              </w:rPr>
              <w:t>p</w:t>
            </w:r>
            <w:r w:rsidRPr="00F37C28">
              <w:rPr>
                <w:rFonts w:ascii="Arial" w:hAnsi="Arial" w:cs="Arial"/>
                <w:sz w:val="24"/>
                <w:szCs w:val="24"/>
              </w:rPr>
              <w:t>articulares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pueden agruparse todas las atenciones correspondientes a un mes en una sola referencia de “factura”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ya que en efecto no se trata de un documento comercial formal. 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expedición de la factura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realización de la operación de venta y/o prestación del servicio, según corresponda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Fecha de inicio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inicio del período de la facturación enviada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Por ejemplo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el primer día del mes reportado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Fecha final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final del período de la facturación enviada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Por ejemplo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el último día del mes reportado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entidad administradora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al administrador del plan de beneficios en el SGSSS.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>En blanco cuando hay servicios de salud  particulares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El  código asignado por el municipio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para el caso de Pacientes Particulares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ya que no media ningún contrato entre los Prestadores y el Municipio de Medellín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Nombre entidad administradora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Nombre asignado al administrador del plan de beneficios en el SGSSS.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>En blanco</w:t>
            </w:r>
            <w:r w:rsidR="00A76CC7">
              <w:rPr>
                <w:rFonts w:ascii="Arial" w:hAnsi="Arial" w:cs="Arial"/>
                <w:sz w:val="24"/>
                <w:szCs w:val="24"/>
                <w:u w:val="single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 xml:space="preserve"> cuando hay servicios de salud  particulares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puede identificar como “Pacientes Particulares”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del contrato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del contrato celebrado entre la entidad </w:t>
            </w:r>
            <w:r w:rsidR="00A76CC7">
              <w:rPr>
                <w:rFonts w:ascii="Arial" w:hAnsi="Arial" w:cs="Arial"/>
                <w:sz w:val="24"/>
                <w:szCs w:val="24"/>
              </w:rPr>
              <w:t>P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restadora de </w:t>
            </w:r>
            <w:r w:rsidR="00A76CC7">
              <w:rPr>
                <w:rFonts w:ascii="Arial" w:hAnsi="Arial" w:cs="Arial"/>
                <w:sz w:val="24"/>
                <w:szCs w:val="24"/>
              </w:rPr>
              <w:t>S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ervicios de salud y la Entidad Administradora del plan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de beneficios, contra la cual se factura.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>En blanco</w:t>
            </w:r>
            <w:r w:rsidR="00A76CC7">
              <w:rPr>
                <w:rFonts w:ascii="Arial" w:hAnsi="Arial" w:cs="Arial"/>
                <w:sz w:val="24"/>
                <w:szCs w:val="24"/>
                <w:u w:val="single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 xml:space="preserve"> cuando hay servicios de salud  particulares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o cuando los servicios prestados no corresponden a una contratación previa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Aplica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Plan de beneficios</w:t>
            </w:r>
          </w:p>
        </w:tc>
        <w:tc>
          <w:tcPr>
            <w:tcW w:w="2977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Descripción textual del plan de beneficios contra el cual se factura.  </w:t>
            </w: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>En blanco</w:t>
            </w:r>
            <w:r w:rsidR="00A76CC7">
              <w:rPr>
                <w:rFonts w:ascii="Arial" w:hAnsi="Arial" w:cs="Arial"/>
                <w:sz w:val="24"/>
                <w:szCs w:val="24"/>
                <w:u w:val="single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 xml:space="preserve"> cuando la contratación no obedece a un plan en particular</w:t>
            </w:r>
            <w:r w:rsidRPr="00F37C2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698" w:type="dxa"/>
            <w:tcBorders>
              <w:bottom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B7773F" w:rsidRPr="00F37C28" w:rsidRDefault="00B7773F" w:rsidP="001E4366">
            <w:pPr>
              <w:tabs>
                <w:tab w:val="left" w:pos="355"/>
              </w:tabs>
              <w:ind w:left="355" w:hanging="3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Aplica</w:t>
            </w:r>
          </w:p>
        </w:tc>
      </w:tr>
      <w:tr w:rsidR="00B7773F" w:rsidRPr="00F37C28" w:rsidTr="001E4366">
        <w:trPr>
          <w:trHeight w:val="399"/>
          <w:jc w:val="center"/>
        </w:trPr>
        <w:tc>
          <w:tcPr>
            <w:tcW w:w="1985" w:type="dxa"/>
            <w:tcBorders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la póliza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la póliza del Seguro Obligatorio de Accidentes de Tránsito (SOAT), hospitalización y cirugía, u otra.  </w:t>
            </w: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>En blanco</w:t>
            </w:r>
            <w:r w:rsidR="00A76CC7">
              <w:rPr>
                <w:rFonts w:ascii="Arial" w:hAnsi="Arial" w:cs="Arial"/>
                <w:sz w:val="24"/>
                <w:szCs w:val="24"/>
                <w:u w:val="single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 xml:space="preserve"> cuando el servicio prestado no sea contra una póliza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B7773F" w:rsidRPr="00F37C28" w:rsidRDefault="00B7773F" w:rsidP="001E4366">
            <w:pPr>
              <w:tabs>
                <w:tab w:val="left" w:pos="355"/>
              </w:tabs>
              <w:ind w:left="355" w:hanging="3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Aplica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total del pago compartido (copago)</w:t>
            </w:r>
          </w:p>
        </w:tc>
        <w:tc>
          <w:tcPr>
            <w:tcW w:w="2977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total del copago por los servicios a los cuales aplique</w:t>
            </w:r>
            <w:r w:rsidR="00A76CC7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incluidos en la factura</w:t>
            </w:r>
          </w:p>
        </w:tc>
        <w:tc>
          <w:tcPr>
            <w:tcW w:w="1698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980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Aplica</w:t>
            </w:r>
          </w:p>
        </w:tc>
      </w:tr>
      <w:tr w:rsidR="00B7773F" w:rsidRPr="00F37C28" w:rsidTr="001E4366">
        <w:trPr>
          <w:trHeight w:val="1272"/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de la comisión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Valor total de la comisión a reconocer por la EPS, por los estudios diagnósticos realizados para confirmar enfermedad profesional, cuando aplique.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Aplica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total de descuentos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Valor total por descuento aplicado al valor facturado, cuando aplique. 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Aplica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Valor neto a pagar por la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entidad contratante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Valor neto de factura. En este caso el valor pagado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por el usuario</w:t>
            </w:r>
          </w:p>
        </w:tc>
        <w:tc>
          <w:tcPr>
            <w:tcW w:w="169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Se utilizarán como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separadores de decimales el punto (.).</w:t>
            </w:r>
          </w:p>
        </w:tc>
        <w:tc>
          <w:tcPr>
            <w:tcW w:w="198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Informativo</w:t>
            </w:r>
          </w:p>
        </w:tc>
      </w:tr>
    </w:tbl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n-US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Ej.</w:t>
      </w:r>
    </w:p>
    <w:p w:rsidR="00B7773F" w:rsidRPr="00731540" w:rsidRDefault="00B7773F" w:rsidP="00B7773F">
      <w:pPr>
        <w:pStyle w:val="Sangradetextonormal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05001001234,TAMAYOCLAUDIAPATRICIA,CC,43617000,PPSEPT,27/10/2003,09/09/2003,30/09/2003,9999,PACIENTES PARTICULARES,,,,0.00,0.00,0.00,0.00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ab/>
      </w:r>
    </w:p>
    <w:p w:rsidR="00B7773F" w:rsidRPr="00731540" w:rsidRDefault="00B7773F" w:rsidP="00B7773F">
      <w:pPr>
        <w:pStyle w:val="Sangradetextonormal"/>
        <w:rPr>
          <w:rFonts w:ascii="Arial" w:hAnsi="Arial" w:cs="Arial"/>
          <w:i w:val="0"/>
          <w:color w:val="auto"/>
          <w:sz w:val="24"/>
          <w:szCs w:val="24"/>
          <w:u w:val="none"/>
        </w:rPr>
      </w:pP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 Prestador asignado por la DSSA</w:t>
      </w:r>
    </w:p>
    <w:p w:rsidR="00B7773F" w:rsidRPr="00731540" w:rsidRDefault="009B0B07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9B0B07">
        <w:rPr>
          <w:rFonts w:ascii="Arial" w:hAnsi="Arial" w:cs="Arial"/>
          <w:i w:val="0"/>
          <w:noProof/>
          <w:color w:val="auto"/>
          <w:sz w:val="24"/>
          <w:szCs w:val="24"/>
          <w:u w:val="none"/>
        </w:rPr>
        <w:pict>
          <v:line id="_x0000_s1027" style="position:absolute;left:0;text-align:left;z-index:251660288" from="15.75pt,10.4pt" to="15.75pt,10.4pt" o:allowincell="f"/>
        </w:pict>
      </w:r>
      <w:r w:rsidR="00B7773F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Nombre del Prestador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Tipo de Documento: Cédula de identidad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documento de identidad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factura: PPABRIL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Fecha de Expedición de la factura: Octubre 27 de 2003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Fecha de inicio: Septiembre 09 de 2003 (fecha m</w:t>
      </w:r>
      <w:r w:rsidR="00A76CC7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á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s temprana de atención de los servicios reportados en el archivo AC o AP)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Fecha de terminación: Septiembre 30 de 2003 (fecha más tardía de atención de los servicios reportados en el archivo AC o AP)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 entidad administradora de recursos: 9999 (código asignado a Pacientes Particulares por la Secretaría de Salud de Medellín)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Nombre de Entidad Administradora de Recursos: Pacientes Particulares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Numero del Contrato: vacío</w:t>
      </w:r>
      <w:r w:rsidR="00A76CC7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no aplica para Paciente Particulares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Plan de beneficios: vacío</w:t>
      </w:r>
      <w:r w:rsidR="00A76CC7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no aplica para Paciente Particulares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Numero de la Póliza: vacío</w:t>
      </w:r>
      <w:r w:rsidR="00A76CC7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no aplica para Paciente Particulares</w:t>
      </w:r>
    </w:p>
    <w:p w:rsidR="00B7773F" w:rsidRPr="00F37C28" w:rsidRDefault="00B7773F" w:rsidP="00B7773F">
      <w:pPr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total del pago compartido (copago): 0.00 no aplica para Paciente Particulares</w:t>
      </w:r>
    </w:p>
    <w:p w:rsidR="00B7773F" w:rsidRPr="00F37C28" w:rsidRDefault="00B7773F" w:rsidP="00B7773F">
      <w:pPr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de la comisión: 0.00 no aplica para Paciente Particulares</w:t>
      </w:r>
    </w:p>
    <w:p w:rsidR="00B7773F" w:rsidRPr="00F37C28" w:rsidRDefault="00B7773F" w:rsidP="00B7773F">
      <w:pPr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total de descuentos: 0.00 no aplica para Paciente Particulares</w:t>
      </w:r>
    </w:p>
    <w:p w:rsidR="00B7773F" w:rsidRPr="00F37C28" w:rsidRDefault="00B7773F" w:rsidP="00B7773F">
      <w:pPr>
        <w:widowControl/>
        <w:numPr>
          <w:ilvl w:val="0"/>
          <w:numId w:val="37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neto a pagar por la entidad contratante: 0.00 no requerido para Paciente Particulares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  <w:r w:rsidRPr="00F37C28">
        <w:rPr>
          <w:rFonts w:ascii="Arial" w:hAnsi="Arial" w:cs="Arial"/>
          <w:b/>
          <w:sz w:val="24"/>
          <w:szCs w:val="24"/>
        </w:rPr>
        <w:t xml:space="preserve">Archivo de usuarios (US). </w:t>
      </w: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410"/>
        <w:gridCol w:w="2535"/>
        <w:gridCol w:w="2284"/>
      </w:tblGrid>
      <w:tr w:rsidR="00B7773F" w:rsidRPr="00F37C28" w:rsidTr="001E4366">
        <w:trPr>
          <w:tblHeader/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PERTINENCIA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del usuario 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documento de identificación del usuario 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CC= Cédula de ciudadanía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CE= Cédula de extranjería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PA = Pasaporte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RC = Registro civil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TI= </w:t>
            </w:r>
            <w:r w:rsidR="00642AEE">
              <w:rPr>
                <w:rFonts w:ascii="Arial" w:hAnsi="Arial" w:cs="Arial"/>
                <w:sz w:val="24"/>
                <w:szCs w:val="24"/>
              </w:rPr>
              <w:t>T</w:t>
            </w:r>
            <w:r w:rsidRPr="00F37C28">
              <w:rPr>
                <w:rFonts w:ascii="Arial" w:hAnsi="Arial" w:cs="Arial"/>
                <w:sz w:val="24"/>
                <w:szCs w:val="24"/>
              </w:rPr>
              <w:t>arjeta  identidad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AS= Adulto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MS= Menor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NU=Número único de identificación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Estratificación poblacional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Número de identificación del usuario en el Sistema 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 para poder diferenciar unívocamente los individuos usuarios de servicios de salud.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entidad administradora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al administrador del plan de beneficios en el SGSSS.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En blanco cuando hay servicios de salud  particulares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Pacientes Particulares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usuario 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Identificador para determinar la condición del usuario en relación con el SGSSS  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 = Particular</w:t>
            </w:r>
          </w:p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Obligatorio</w:t>
            </w:r>
          </w:p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</w:t>
            </w:r>
            <w:r w:rsidR="007C2525">
              <w:rPr>
                <w:rFonts w:ascii="Arial" w:hAnsi="Arial" w:cs="Arial"/>
                <w:sz w:val="24"/>
                <w:szCs w:val="24"/>
              </w:rPr>
              <w:t>í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Primer apellido del usuario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Segundo apellido del usuario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Primer nombre del usuario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Segundo nombre del usuario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Edad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Edad del usuario al momento de la prestación del servicio.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entero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 para poder diferenciar unívocamente los individuos usuarios de servicios de salud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Unidad de medida de la edad 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Identificador para determinar la medida de la edad. 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 = Años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2 = Meses</w:t>
            </w:r>
          </w:p>
          <w:p w:rsidR="00B7773F" w:rsidRPr="00F37C28" w:rsidRDefault="00B7773F" w:rsidP="001E4366">
            <w:pPr>
              <w:pStyle w:val="Encabezado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3 = Días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Alta para poder diferenciar unívocamente los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individuos usuarios de servicios de salud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Sexo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Identificador para determinar el sexo del usuario del servicio de salud. 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M = Masculino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 = Femenino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 para poder diferenciar unívocamente los individuos usuarios de servicios de salud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departamento de residencia habitual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Según la clasificación sociopolítica del DANE. 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 para poder diferenciar los residentes en el departamento de Antioquia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 municipios de residencia habitual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Según la clasificación sociopolítica del DANE. 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2284" w:type="dxa"/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Alta para poder diferenciar los residentes en el municipio de </w:t>
            </w:r>
            <w:r w:rsidR="00731540" w:rsidRPr="00F37C28">
              <w:rPr>
                <w:rFonts w:ascii="Arial" w:hAnsi="Arial" w:cs="Arial"/>
                <w:sz w:val="24"/>
                <w:szCs w:val="24"/>
              </w:rPr>
              <w:t>Medellín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Zona de residencia habitual </w:t>
            </w:r>
          </w:p>
        </w:tc>
        <w:tc>
          <w:tcPr>
            <w:tcW w:w="241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Identificador para determinar la zona de residencia del usuario. </w:t>
            </w:r>
          </w:p>
        </w:tc>
        <w:tc>
          <w:tcPr>
            <w:tcW w:w="2535" w:type="dxa"/>
          </w:tcPr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U = Urbana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R = Rural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2284" w:type="dxa"/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 para poder diferenciar la zona de residencia de los individuos usuarios de servicios de salud</w:t>
            </w:r>
          </w:p>
        </w:tc>
      </w:tr>
    </w:tbl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Ej.</w:t>
      </w:r>
    </w:p>
    <w:p w:rsidR="00B7773F" w:rsidRPr="00F37C28" w:rsidRDefault="00B7773F" w:rsidP="00B7773F">
      <w:pPr>
        <w:ind w:firstLine="708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CE,318568,9999,4,SORROSA,,SASKIA,,15,1,F,05,001,U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  <w:r w:rsidRPr="00F37C28">
        <w:rPr>
          <w:rFonts w:ascii="Arial" w:hAnsi="Arial" w:cs="Arial"/>
          <w:b/>
          <w:sz w:val="24"/>
          <w:szCs w:val="24"/>
        </w:rPr>
        <w:t>Archivo de consultas (AC).</w:t>
      </w: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605"/>
        <w:gridCol w:w="2250"/>
        <w:gridCol w:w="1949"/>
      </w:tblGrid>
      <w:tr w:rsidR="00B7773F" w:rsidRPr="00F37C28" w:rsidTr="001E4366">
        <w:trPr>
          <w:tblHeader/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PERTINENCIA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la factura</w:t>
            </w:r>
          </w:p>
        </w:tc>
        <w:tc>
          <w:tcPr>
            <w:tcW w:w="2605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7C2525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disposiciones de la DIAN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Cualquiera</w:t>
            </w:r>
            <w:r w:rsidR="007C2525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puede ser un indicador del mes reportado p. Eje: Octubre</w:t>
            </w: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prestador de servicios de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salud</w:t>
            </w:r>
          </w:p>
        </w:tc>
        <w:tc>
          <w:tcPr>
            <w:tcW w:w="260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Código asignado en el SGSSS a los prestadores de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servicios de salud que se hayan registrado en el “Registro Especial de Prestadores de Servicios de Salud”</w:t>
            </w:r>
          </w:p>
        </w:tc>
        <w:tc>
          <w:tcPr>
            <w:tcW w:w="2250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Código asignado por la DSSA en el proceso de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Homologación:</w:t>
            </w:r>
          </w:p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05001xxxxx</w:t>
            </w:r>
          </w:p>
        </w:tc>
        <w:tc>
          <w:tcPr>
            <w:tcW w:w="1949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Servirá para controlar la efectiva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recepción de los obligados a ello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Tipo de identificación del usuario 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Tipo de documento de identificación del usuario</w:t>
            </w:r>
          </w:p>
        </w:tc>
        <w:tc>
          <w:tcPr>
            <w:tcW w:w="2250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CC= Cédula ciudadanía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CE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Cédula de extranjería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PA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Pasaporte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RC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Registro civil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Tarjeta de  identidad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AS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Adulto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MS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Menor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213"/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NU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Número único de identificación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639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Estratificación poblacional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identificación del usuario en el Sistema 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9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 para poder diferenciar unívocamente los individuos usuarios de servicios de salud.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la consulta</w:t>
            </w:r>
          </w:p>
        </w:tc>
        <w:tc>
          <w:tcPr>
            <w:tcW w:w="260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la consulta</w:t>
            </w:r>
          </w:p>
        </w:tc>
        <w:tc>
          <w:tcPr>
            <w:tcW w:w="2250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 dd/mm/aaaa</w:t>
            </w:r>
          </w:p>
        </w:tc>
        <w:tc>
          <w:tcPr>
            <w:tcW w:w="1949" w:type="dxa"/>
            <w:tcBorders>
              <w:bottom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autorización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  <w:u w:val="single"/>
              </w:rPr>
              <w:t>En blanco cuando el servicio de salud no requiera autorización o el consecutivo que utilice el prestador para control</w:t>
            </w:r>
            <w:r w:rsidRPr="00F37C2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entero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 consulta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605" w:type="dxa"/>
            <w:tcBorders>
              <w:bottom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 la consulta definido en el Sistema, según los codificadores vigentes.</w:t>
            </w:r>
          </w:p>
        </w:tc>
        <w:tc>
          <w:tcPr>
            <w:tcW w:w="2250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 Código</w:t>
            </w:r>
            <w:r w:rsidRPr="00731540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Pr="00731540">
              <w:rPr>
                <w:rFonts w:ascii="Arial" w:hAnsi="Arial" w:cs="Arial"/>
                <w:sz w:val="24"/>
                <w:szCs w:val="24"/>
              </w:rPr>
              <w:t>CUPS</w:t>
            </w:r>
          </w:p>
        </w:tc>
        <w:tc>
          <w:tcPr>
            <w:tcW w:w="1949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Alta, sirve para diferenciar los servicios prestados a los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usuarios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Finalidad de la consulta</w:t>
            </w:r>
          </w:p>
        </w:tc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Objetivo con el cual se realiza la consulta.  Aplicable s</w:t>
            </w:r>
            <w:r w:rsidR="007C2525">
              <w:rPr>
                <w:rFonts w:ascii="Arial" w:hAnsi="Arial" w:cs="Arial"/>
                <w:sz w:val="24"/>
                <w:szCs w:val="24"/>
              </w:rPr>
              <w:t>ó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lo para las consultas relacionadas con promoción y prevención 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01  = Atención del parto (puerperio)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02  = Atención del recién nacido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03  = Atención en planificación familiar 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04  = Detección de alteraciones de 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firstLine="142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crecimiento y desarrollo del 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firstLine="142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menor de diez años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05  = Detección de alteración del desarrollo joven 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06  = Detección de alteraciones del embarazo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07  = Detección de alteraciones del adulto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08  = Detección de alteraciones de agudeza visual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09  = Detección de enfermedad profesional</w:t>
            </w:r>
          </w:p>
          <w:p w:rsidR="00B7773F" w:rsidRPr="00F37C28" w:rsidRDefault="00B7773F" w:rsidP="001E4366">
            <w:pPr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  = No aplica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Aplica cuando se tratan de actividades de Promoción y Prevención.</w:t>
            </w:r>
          </w:p>
          <w:p w:rsidR="00B7773F" w:rsidRPr="00F37C28" w:rsidRDefault="00B7773F" w:rsidP="007C25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En otros tipos de atención se </w:t>
            </w:r>
            <w:r w:rsidR="007C2525">
              <w:rPr>
                <w:rFonts w:ascii="Arial" w:hAnsi="Arial" w:cs="Arial"/>
                <w:sz w:val="24"/>
                <w:szCs w:val="24"/>
              </w:rPr>
              <w:t>coloca</w:t>
            </w:r>
            <w:r w:rsidR="007C2525" w:rsidRPr="00F37C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37C28">
              <w:rPr>
                <w:rFonts w:ascii="Arial" w:hAnsi="Arial" w:cs="Arial"/>
                <w:sz w:val="24"/>
                <w:szCs w:val="24"/>
              </w:rPr>
              <w:t>opción de “No Aplica”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Causa externa</w:t>
            </w:r>
          </w:p>
        </w:tc>
        <w:tc>
          <w:tcPr>
            <w:tcW w:w="2605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de la causa externa que origina el servicio de salud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01  = Accidente  de trabajo</w:t>
            </w:r>
          </w:p>
          <w:p w:rsidR="00B7773F" w:rsidRPr="00F37C28" w:rsidRDefault="00B7773F" w:rsidP="00B7773F">
            <w:pPr>
              <w:pStyle w:val="Piedepgina"/>
              <w:widowControl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= Accidente  de tránsito</w:t>
            </w:r>
          </w:p>
          <w:p w:rsidR="00B7773F" w:rsidRPr="00F37C28" w:rsidRDefault="00B7773F" w:rsidP="00B7773F">
            <w:pPr>
              <w:pStyle w:val="Piedepgina"/>
              <w:widowControl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= Accidente rábico</w:t>
            </w:r>
          </w:p>
          <w:p w:rsidR="00B7773F" w:rsidRPr="00F37C28" w:rsidRDefault="00B7773F" w:rsidP="00B7773F">
            <w:pPr>
              <w:pStyle w:val="Piedepgina"/>
              <w:widowControl/>
              <w:numPr>
                <w:ilvl w:val="0"/>
                <w:numId w:val="38"/>
              </w:numPr>
              <w:spacing w:line="240" w:lineRule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= Accidente ofídico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05  = Otro tipo de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 xml:space="preserve">accidente 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06  = Evento catastrófico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07  = Lesión por agresión 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08  = Lesión auto infligida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09  = Sospecha de maltrato físico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10  = Sospecha de abuso sexual</w:t>
            </w:r>
          </w:p>
          <w:p w:rsidR="00B7773F" w:rsidRPr="00F37C28" w:rsidRDefault="00B7773F" w:rsidP="001E4366">
            <w:pPr>
              <w:pStyle w:val="Piedepgina"/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11  = Sospecha de violencia sexual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12  = Sospecha de maltrato emocional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13 = Enfermedad general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14 = Enfermedad profesional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15 = Otra</w:t>
            </w: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Código del diagnóstico principal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60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diagnóstico  confirmado ó presuntivo, según la Clasificación Internacional de Enfermedades vigente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Codificación </w:t>
            </w:r>
            <w:r w:rsidR="007C2525" w:rsidRPr="00F37C28">
              <w:rPr>
                <w:rFonts w:ascii="Arial" w:hAnsi="Arial" w:cs="Arial"/>
                <w:sz w:val="24"/>
                <w:szCs w:val="24"/>
              </w:rPr>
              <w:t xml:space="preserve">vigente 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Internacional de Enfermedades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1540">
              <w:rPr>
                <w:rFonts w:ascii="Arial" w:hAnsi="Arial" w:cs="Arial"/>
                <w:sz w:val="24"/>
                <w:szCs w:val="24"/>
              </w:rPr>
              <w:t>CI</w:t>
            </w:r>
            <w:bookmarkStart w:id="0" w:name="_Hlt55751077"/>
            <w:r w:rsidRPr="00731540">
              <w:rPr>
                <w:rFonts w:ascii="Arial" w:hAnsi="Arial" w:cs="Arial"/>
                <w:sz w:val="24"/>
                <w:szCs w:val="24"/>
              </w:rPr>
              <w:t>E</w:t>
            </w:r>
            <w:bookmarkEnd w:id="0"/>
            <w:r w:rsidRPr="00731540">
              <w:rPr>
                <w:rFonts w:ascii="Arial" w:hAnsi="Arial" w:cs="Arial"/>
                <w:sz w:val="24"/>
                <w:szCs w:val="24"/>
              </w:rPr>
              <w:t>-10</w:t>
            </w:r>
          </w:p>
        </w:tc>
        <w:tc>
          <w:tcPr>
            <w:tcW w:w="1949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Código del diagnóstico relacionado    No. 1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diagnóstico  confirmado ó presuntivo, según la clasificación Internacional de Enfermedades vigente</w:t>
            </w: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obligatorio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1540">
              <w:rPr>
                <w:rFonts w:ascii="Arial" w:hAnsi="Arial" w:cs="Arial"/>
                <w:sz w:val="24"/>
                <w:szCs w:val="24"/>
              </w:rPr>
              <w:t>CIE-10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Código del diagnóstico relacionado    No. 2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diagnóstico  confirmado ó presuntivo, según la clasificación Internacional de Enfermedades vigente</w:t>
            </w: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 obligatorio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1540">
              <w:rPr>
                <w:rFonts w:ascii="Arial" w:hAnsi="Arial" w:cs="Arial"/>
                <w:sz w:val="24"/>
                <w:szCs w:val="24"/>
              </w:rPr>
              <w:t>CIE-10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Código del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diagnóstico relacionado    No. 3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Código del diagnóstico 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confirmado ó presuntivo, según la clasificación Internacional de Enfermedades vigente</w:t>
            </w: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No obligatorio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1540">
              <w:rPr>
                <w:rFonts w:ascii="Arial" w:hAnsi="Arial" w:cs="Arial"/>
                <w:sz w:val="24"/>
                <w:szCs w:val="24"/>
              </w:rPr>
              <w:t>CIE-10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Tipo de diagnóstico principal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ab/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para determinar si el diagnóstico es confirmado ó presuntivo</w:t>
            </w:r>
          </w:p>
        </w:tc>
        <w:tc>
          <w:tcPr>
            <w:tcW w:w="2250" w:type="dxa"/>
          </w:tcPr>
          <w:p w:rsidR="00B7773F" w:rsidRPr="00731540" w:rsidRDefault="00B7773F" w:rsidP="001E4366">
            <w:pPr>
              <w:pStyle w:val="Sangradetextonormal"/>
              <w:ind w:left="0"/>
              <w:rPr>
                <w:rFonts w:ascii="Arial" w:hAnsi="Arial" w:cs="Arial"/>
                <w:i w:val="0"/>
                <w:color w:val="auto"/>
                <w:sz w:val="24"/>
                <w:szCs w:val="24"/>
                <w:u w:val="none"/>
              </w:rPr>
            </w:pPr>
            <w:r w:rsidRPr="00731540">
              <w:rPr>
                <w:rFonts w:ascii="Arial" w:hAnsi="Arial" w:cs="Arial"/>
                <w:i w:val="0"/>
                <w:color w:val="auto"/>
                <w:sz w:val="24"/>
                <w:szCs w:val="24"/>
                <w:u w:val="none"/>
              </w:rPr>
              <w:t>1 = Impresión diagnóstica</w:t>
            </w:r>
          </w:p>
          <w:p w:rsidR="00B7773F" w:rsidRPr="00F37C28" w:rsidRDefault="00B7773F" w:rsidP="001E4366">
            <w:pPr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 = Confirmado nuevo</w:t>
            </w:r>
          </w:p>
          <w:p w:rsidR="00B7773F" w:rsidRPr="00F37C28" w:rsidRDefault="00B7773F" w:rsidP="001E4366">
            <w:pPr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3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Confirmado repetido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de la consulta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de la consulta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de acuerdo </w:t>
            </w:r>
            <w:r w:rsidR="001E4366">
              <w:rPr>
                <w:rFonts w:ascii="Arial" w:hAnsi="Arial" w:cs="Arial"/>
                <w:sz w:val="24"/>
                <w:szCs w:val="24"/>
              </w:rPr>
              <w:t>con el</w:t>
            </w:r>
            <w:r w:rsidR="001E4366" w:rsidRPr="00F37C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37C28">
              <w:rPr>
                <w:rFonts w:ascii="Arial" w:hAnsi="Arial" w:cs="Arial"/>
                <w:sz w:val="24"/>
                <w:szCs w:val="24"/>
              </w:rPr>
              <w:t>tarifario utilizado</w:t>
            </w: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de la cuota moderadora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Valor neto a pagar </w:t>
            </w:r>
          </w:p>
        </w:tc>
        <w:tc>
          <w:tcPr>
            <w:tcW w:w="260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94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</w:tbl>
    <w:p w:rsidR="00B7773F" w:rsidRPr="00F37C28" w:rsidRDefault="00B7773F" w:rsidP="00B7773F">
      <w:pPr>
        <w:rPr>
          <w:rFonts w:ascii="Arial" w:hAnsi="Arial" w:cs="Arial"/>
          <w:b/>
          <w:sz w:val="24"/>
          <w:szCs w:val="24"/>
          <w:u w:val="single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Ej.</w:t>
      </w:r>
    </w:p>
    <w:p w:rsidR="00B7773F" w:rsidRPr="00F37C28" w:rsidRDefault="00B7773F" w:rsidP="00B7773F">
      <w:pPr>
        <w:ind w:left="708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PPABRIL,0500100714,CC,591679,30/09/2003,P0001,890211,10,13,M198,,,,2,0.00,0.00,0.00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Factura: PPSEPT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 Prestador:   05001001234 código  asignado por la DSSA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Tipo de Identificación del Usuario: CC Cédula de Ciudadanía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Identificación del Usuario: 591679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Fecha de la Consulta: Septiembre 30 de 2003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Autorización: P0001 (número propio del prestador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puede venir en blanco)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Código de la consulta: 890202 correspondiente a Consulta de Primera Vez por Medicina Especializada (según codificación </w:t>
      </w:r>
      <w:hyperlink r:id="rId10" w:history="1">
        <w:r w:rsidRPr="00731540">
          <w:rPr>
            <w:rStyle w:val="Hipervnculo"/>
            <w:rFonts w:ascii="Arial" w:hAnsi="Arial" w:cs="Arial"/>
            <w:i w:val="0"/>
            <w:color w:val="auto"/>
            <w:sz w:val="24"/>
            <w:szCs w:val="24"/>
            <w:u w:val="none"/>
          </w:rPr>
          <w:t>CUPS)</w:t>
        </w:r>
      </w:hyperlink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Finalidad de la Consulta: 10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correspondiente a No Aplica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Causa Externa: 13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correspondiente a Enfermedad General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 Diagnóstico Principal: M198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correspondiente a “Otras Artrosis Especificadas” (según codificación </w:t>
      </w:r>
      <w:hyperlink r:id="rId11" w:history="1">
        <w:r w:rsidRPr="00731540">
          <w:rPr>
            <w:rStyle w:val="Hipervnculo"/>
            <w:rFonts w:ascii="Arial" w:hAnsi="Arial" w:cs="Arial"/>
            <w:i w:val="0"/>
            <w:color w:val="auto"/>
            <w:sz w:val="24"/>
            <w:szCs w:val="24"/>
            <w:u w:val="none"/>
          </w:rPr>
          <w:t>CIE-10</w:t>
        </w:r>
      </w:hyperlink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)</w:t>
      </w:r>
    </w:p>
    <w:p w:rsidR="00B7773F" w:rsidRPr="00F37C28" w:rsidRDefault="00B7773F" w:rsidP="00B7773F">
      <w:pPr>
        <w:pStyle w:val="Piedepgina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F37C28">
        <w:rPr>
          <w:rFonts w:ascii="Arial" w:hAnsi="Arial" w:cs="Arial"/>
          <w:sz w:val="24"/>
          <w:szCs w:val="24"/>
          <w:lang w:val="es-CO"/>
        </w:rPr>
        <w:t>Código del diagnóstico relacionado No. 1: En este caso en blanco</w:t>
      </w:r>
    </w:p>
    <w:p w:rsidR="00B7773F" w:rsidRPr="00F37C28" w:rsidRDefault="00B7773F" w:rsidP="00B7773F">
      <w:pPr>
        <w:pStyle w:val="Piedepgina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F37C28">
        <w:rPr>
          <w:rFonts w:ascii="Arial" w:hAnsi="Arial" w:cs="Arial"/>
          <w:sz w:val="24"/>
          <w:szCs w:val="24"/>
          <w:lang w:val="es-CO"/>
        </w:rPr>
        <w:t>Código del diagnóstico relacionado No. 2: En este caso en blanco</w:t>
      </w:r>
    </w:p>
    <w:p w:rsidR="00B7773F" w:rsidRPr="00F37C28" w:rsidRDefault="00B7773F" w:rsidP="00B7773F">
      <w:pPr>
        <w:pStyle w:val="Piedepgina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F37C28">
        <w:rPr>
          <w:rFonts w:ascii="Arial" w:hAnsi="Arial" w:cs="Arial"/>
          <w:sz w:val="24"/>
          <w:szCs w:val="24"/>
          <w:lang w:val="es-CO"/>
        </w:rPr>
        <w:lastRenderedPageBreak/>
        <w:t>Código del diagnóstico relacionado No. 3: En este caso en blanco</w:t>
      </w:r>
    </w:p>
    <w:p w:rsidR="00B7773F" w:rsidRPr="00F37C28" w:rsidRDefault="00B7773F" w:rsidP="00B7773F">
      <w:pPr>
        <w:pStyle w:val="Piedepgina"/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F37C28">
        <w:rPr>
          <w:rFonts w:ascii="Arial" w:hAnsi="Arial" w:cs="Arial"/>
          <w:sz w:val="24"/>
          <w:szCs w:val="24"/>
          <w:lang w:val="es-CO"/>
        </w:rPr>
        <w:t>Tipo de diagnóstico principal: 2 correspondiente a Confirmado Nuevo</w:t>
      </w:r>
    </w:p>
    <w:p w:rsidR="00B7773F" w:rsidRPr="00F37C28" w:rsidRDefault="00B7773F" w:rsidP="00B7773F">
      <w:pPr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de la consulta: 0.00</w:t>
      </w:r>
    </w:p>
    <w:p w:rsidR="00B7773F" w:rsidRPr="00F37C28" w:rsidRDefault="00B7773F" w:rsidP="00B7773F">
      <w:pPr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de la cuota moderadora: 0.00</w:t>
      </w:r>
    </w:p>
    <w:p w:rsidR="00B7773F" w:rsidRPr="00F37C28" w:rsidRDefault="00B7773F" w:rsidP="00B7773F">
      <w:pPr>
        <w:widowControl/>
        <w:numPr>
          <w:ilvl w:val="0"/>
          <w:numId w:val="39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neto a pagar: 0.00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  <w:r w:rsidRPr="00F37C28">
        <w:rPr>
          <w:rFonts w:ascii="Arial" w:hAnsi="Arial" w:cs="Arial"/>
          <w:b/>
          <w:sz w:val="24"/>
          <w:szCs w:val="24"/>
        </w:rPr>
        <w:t>Archivo de procedimientos (AP).</w:t>
      </w: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977"/>
        <w:gridCol w:w="1968"/>
        <w:gridCol w:w="1800"/>
      </w:tblGrid>
      <w:tr w:rsidR="00B7773F" w:rsidRPr="00F37C28" w:rsidTr="001E4366">
        <w:trPr>
          <w:tblHeader/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PERTINENCIA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la factura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disposiciones de la DIAN</w:t>
            </w:r>
          </w:p>
        </w:tc>
        <w:tc>
          <w:tcPr>
            <w:tcW w:w="1968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Cualquiera puede ser un indicador del mes reportado p. Eje: Octubre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prestador de servicios de salud</w:t>
            </w:r>
          </w:p>
        </w:tc>
        <w:tc>
          <w:tcPr>
            <w:tcW w:w="2977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en el SGSSS a los prestadores de servicios de salud que se hayan registrado en el “Registro Especial de Prestadores de Servicios de Salud”</w:t>
            </w:r>
          </w:p>
        </w:tc>
        <w:tc>
          <w:tcPr>
            <w:tcW w:w="1968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El código asignado por la DSSA: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05001xxxxx</w:t>
            </w:r>
          </w:p>
        </w:tc>
        <w:tc>
          <w:tcPr>
            <w:tcW w:w="1800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del usuario 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Tipo de documento de identificación del usuario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CC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Cédula ciudadanía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CE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Cédula de extranjería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PA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Pasaporte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RC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Registro civil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Tarjeta de  identidad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AS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Adulto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MS  =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Menor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UN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Número único de identificación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Número de identificación del usuario en el Sistema 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Corresponde al número del documento de identificación del usuario o el que le asigne la entidad administradora del plan de beneficios</w:t>
            </w:r>
            <w:r w:rsidR="001E436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Cuando un vinculado no presente documento de identificación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asignar el número de historia clínica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para poder diferenciar unívocamente los individuos usuarios de servicios de salud.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del procedimiento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realización del procedimiento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autorización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asignado por la entidad administradora del plan de beneficios para controlar la prestación de servicios.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En blanco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cuando el servicio de salud no requiera autorización.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procedimiento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procedimiento realizado al usuario, según el codificador vigente.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</w:t>
            </w:r>
            <w:r w:rsidRPr="00731540">
              <w:rPr>
                <w:rFonts w:ascii="Arial" w:hAnsi="Arial" w:cs="Arial"/>
                <w:sz w:val="24"/>
                <w:szCs w:val="24"/>
              </w:rPr>
              <w:t>CUPS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Alta, sirve para diferenciar los servicios prestados a los usuarios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1E4366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Á</w:t>
            </w:r>
            <w:r w:rsidR="00B7773F" w:rsidRPr="00F37C28">
              <w:rPr>
                <w:rFonts w:ascii="Arial" w:hAnsi="Arial" w:cs="Arial"/>
                <w:sz w:val="24"/>
                <w:szCs w:val="24"/>
              </w:rPr>
              <w:t xml:space="preserve">mbito de realización del procedimiento </w:t>
            </w: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para determinar el ámbito de realización del procedimiento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 ubicación funcional donde éste se realiza  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 = Ambulatorio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2 = Hospitalario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3 =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ab/>
              <w:t>En urgencias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Finalidad del procedimiento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Identificador de la finalidad con que se realiza el procedimiento 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 =Diagnóstico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2 = Terapéutico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3 =Protección específica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4 =  Detección temprana de enfermedad general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5 = Detección temprana de enfermedad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profesional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pStyle w:val="Textoindependiente3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Personal que atiende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7773F" w:rsidRPr="00F37C28" w:rsidRDefault="001E4366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I</w:t>
            </w:r>
            <w:r w:rsidR="00B7773F" w:rsidRPr="00F37C28">
              <w:rPr>
                <w:rFonts w:ascii="Arial" w:hAnsi="Arial" w:cs="Arial"/>
                <w:sz w:val="24"/>
                <w:szCs w:val="24"/>
                <w:lang w:val="es-CO"/>
              </w:rPr>
              <w:t>dentificador para determinar el personal que atiende el procedimiento.</w:t>
            </w: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Diligenciable sólo cuando se realicen procedimientos relacionados con el parto.  Dejar en blanco cuando no aplique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Médico (a) especialista</w:t>
            </w:r>
          </w:p>
          <w:p w:rsidR="00B7773F" w:rsidRPr="00F37C28" w:rsidRDefault="00B7773F" w:rsidP="001E4366">
            <w:pPr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Médico (a) general</w:t>
            </w:r>
          </w:p>
          <w:p w:rsidR="00B7773F" w:rsidRPr="00F37C28" w:rsidRDefault="00B7773F" w:rsidP="001E4366">
            <w:pPr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3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Enfermera (o)</w:t>
            </w:r>
          </w:p>
          <w:p w:rsidR="00B7773F" w:rsidRPr="00F37C28" w:rsidRDefault="00B7773F" w:rsidP="001E4366">
            <w:pPr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Auxiliar de </w:t>
            </w:r>
          </w:p>
          <w:p w:rsidR="00B7773F" w:rsidRPr="00F37C28" w:rsidRDefault="00B7773F" w:rsidP="001E4366">
            <w:pPr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enfermería </w:t>
            </w:r>
          </w:p>
          <w:p w:rsidR="00B7773F" w:rsidRPr="00F37C28" w:rsidRDefault="00B7773F" w:rsidP="001E4366">
            <w:pPr>
              <w:tabs>
                <w:tab w:val="left" w:pos="355"/>
                <w:tab w:val="left" w:pos="639"/>
              </w:tabs>
              <w:ind w:left="639" w:hanging="639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Otro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Diagnóstico principal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principal, según la Clasificación Internacional </w:t>
            </w:r>
            <w:r w:rsidR="001E4366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>de Enfermedades.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Diligenciable sólo para procedimientos quirúrgicos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Codificación Internacional de Enfermedades vigente 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color w:val="FF00FF"/>
                <w:sz w:val="24"/>
                <w:szCs w:val="24"/>
              </w:rPr>
            </w:pPr>
            <w:r w:rsidRPr="00731540">
              <w:rPr>
                <w:rFonts w:ascii="Arial" w:hAnsi="Arial" w:cs="Arial"/>
                <w:sz w:val="24"/>
                <w:szCs w:val="24"/>
              </w:rPr>
              <w:t xml:space="preserve"> CIE-</w:t>
            </w:r>
            <w:bookmarkStart w:id="1" w:name="_Hlt56057197"/>
            <w:r w:rsidRPr="00731540">
              <w:rPr>
                <w:rFonts w:ascii="Arial" w:hAnsi="Arial" w:cs="Arial"/>
                <w:sz w:val="24"/>
                <w:szCs w:val="24"/>
              </w:rPr>
              <w:t>1</w:t>
            </w:r>
            <w:bookmarkEnd w:id="1"/>
            <w:r w:rsidRPr="0073154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si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Diagnóstico relacionado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diagnóstico relacionado, según la Clasificación Internacional de Enfermedades vigente.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Diligenciable sólo para procedimientos quirúrgicos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No obligatorio</w:t>
            </w: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31540">
              <w:rPr>
                <w:rFonts w:ascii="Arial" w:hAnsi="Arial" w:cs="Arial"/>
                <w:sz w:val="24"/>
                <w:szCs w:val="24"/>
              </w:rPr>
              <w:t>CIE-10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Complicación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diagnóstico de la complicación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si la hubo, según la Clasificación Internacional </w:t>
            </w:r>
            <w:r w:rsidR="001E4366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>de Enfermedades.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No obligatorio</w:t>
            </w: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31540">
              <w:rPr>
                <w:rFonts w:ascii="Arial" w:hAnsi="Arial" w:cs="Arial"/>
                <w:sz w:val="24"/>
                <w:szCs w:val="24"/>
              </w:rPr>
              <w:t>CIE-10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Forma de realización del acto quirúrgico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del tipo de acto quirúrgico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para efecto de la liquidación del procedimiento</w:t>
            </w:r>
          </w:p>
        </w:tc>
        <w:tc>
          <w:tcPr>
            <w:tcW w:w="1968" w:type="dxa"/>
          </w:tcPr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 = Único o unilateral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2 = Múltiple o bilateral, misma vía, diferente especialidad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3 = Múltiple o bilateral, misma vía, igual especialidad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4 = Múltiple o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bilateral, diferente vía, diferente especialidad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5 = Múltiple o bilateral, diferente vía, igual especialidad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Informativo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Valor del procedimiento</w:t>
            </w:r>
          </w:p>
        </w:tc>
        <w:tc>
          <w:tcPr>
            <w:tcW w:w="2977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80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Informativo</w:t>
            </w:r>
          </w:p>
        </w:tc>
      </w:tr>
    </w:tbl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Ej.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SEPT,0500106884,CC,8344824,03/09/2003,,446604,1,2,,K020,,,,00.00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Factura: SEPT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 Prestador:   05001006884 código  asignado por la DSSA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Tipo de Identificación del Usuario: CC Cédula de Ciudadanía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Identificación del Usuario: 8344824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Fecha de la Consulta: Septiembre 3 de 2003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Autorización: en blanco en este caso (o un número propio del prestador)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Código del Procedimiento: 232102 correspondiente a Obturación Dental por Superficie, con Resina de Fotocurado (según codificación </w:t>
      </w:r>
      <w:hyperlink r:id="rId12" w:history="1">
        <w:r w:rsidRPr="00731540">
          <w:rPr>
            <w:rStyle w:val="Hipervnculo"/>
            <w:rFonts w:ascii="Arial" w:hAnsi="Arial" w:cs="Arial"/>
            <w:i w:val="0"/>
            <w:color w:val="auto"/>
            <w:sz w:val="24"/>
            <w:szCs w:val="24"/>
            <w:u w:val="none"/>
          </w:rPr>
          <w:t>CUPS</w:t>
        </w:r>
      </w:hyperlink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Ámbito de realización del procedimiento: 1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correspondiente a Ambulatorio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Finalidad del procedimiento: 2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correspondiente a Terapéutico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Personal que atiende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en blanco en este caso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ya que no tiene que ver con Parto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 Diagnóstico Principal: K020</w:t>
      </w:r>
      <w:r w:rsidR="001E4366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correspondiente a “Caries limitada al Esmalte” (según codificación </w:t>
      </w:r>
      <w:hyperlink r:id="rId13" w:history="1">
        <w:r w:rsidRPr="00731540">
          <w:rPr>
            <w:rStyle w:val="Hipervnculo"/>
            <w:rFonts w:ascii="Arial" w:hAnsi="Arial" w:cs="Arial"/>
            <w:i w:val="0"/>
            <w:color w:val="auto"/>
            <w:sz w:val="24"/>
            <w:szCs w:val="24"/>
            <w:u w:val="none"/>
          </w:rPr>
          <w:t>CIE-10</w:t>
        </w:r>
      </w:hyperlink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)</w:t>
      </w:r>
    </w:p>
    <w:p w:rsidR="00B7773F" w:rsidRPr="00F37C28" w:rsidRDefault="00B7773F" w:rsidP="00B7773F">
      <w:pPr>
        <w:pStyle w:val="Piedepgina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F37C28">
        <w:rPr>
          <w:rFonts w:ascii="Arial" w:hAnsi="Arial" w:cs="Arial"/>
          <w:sz w:val="24"/>
          <w:szCs w:val="24"/>
          <w:lang w:val="es-CO"/>
        </w:rPr>
        <w:t>Código del diagnóstico relacionado No. 1: En este caso en blanco</w:t>
      </w:r>
    </w:p>
    <w:p w:rsidR="00B7773F" w:rsidRPr="00F37C28" w:rsidRDefault="00B7773F" w:rsidP="00B7773F">
      <w:pPr>
        <w:pStyle w:val="Piedepgina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F37C28">
        <w:rPr>
          <w:rFonts w:ascii="Arial" w:hAnsi="Arial" w:cs="Arial"/>
          <w:sz w:val="24"/>
          <w:szCs w:val="24"/>
          <w:lang w:val="es-CO"/>
        </w:rPr>
        <w:t>Código del diagnóstico relacionado No. 2: En este caso en blanco</w:t>
      </w:r>
    </w:p>
    <w:p w:rsidR="00B7773F" w:rsidRPr="00F37C28" w:rsidRDefault="00B7773F" w:rsidP="00B7773F">
      <w:pPr>
        <w:pStyle w:val="Piedepgina"/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F37C28">
        <w:rPr>
          <w:rFonts w:ascii="Arial" w:hAnsi="Arial" w:cs="Arial"/>
          <w:sz w:val="24"/>
          <w:szCs w:val="24"/>
          <w:lang w:val="es-CO"/>
        </w:rPr>
        <w:t>Código del diagnóstico relacionado No. 3: En este caso en blanco</w:t>
      </w:r>
    </w:p>
    <w:p w:rsidR="00B7773F" w:rsidRPr="00F37C28" w:rsidRDefault="00B7773F" w:rsidP="00B7773F">
      <w:pPr>
        <w:widowControl/>
        <w:numPr>
          <w:ilvl w:val="0"/>
          <w:numId w:val="40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Valor del Procedimiento: 0.00</w:t>
      </w:r>
    </w:p>
    <w:p w:rsidR="00B7773F" w:rsidRPr="00F37C28" w:rsidRDefault="00B7773F" w:rsidP="00B7773F">
      <w:pPr>
        <w:jc w:val="both"/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jc w:val="both"/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jc w:val="both"/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jc w:val="both"/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jc w:val="both"/>
        <w:rPr>
          <w:rFonts w:ascii="Arial" w:hAnsi="Arial" w:cs="Arial"/>
          <w:b/>
          <w:sz w:val="24"/>
          <w:szCs w:val="24"/>
        </w:rPr>
      </w:pPr>
      <w:r w:rsidRPr="00F37C28">
        <w:rPr>
          <w:rFonts w:ascii="Arial" w:hAnsi="Arial" w:cs="Arial"/>
          <w:b/>
          <w:sz w:val="24"/>
          <w:szCs w:val="24"/>
        </w:rPr>
        <w:t>Archivo de otros servicios (AT).</w:t>
      </w:r>
    </w:p>
    <w:p w:rsidR="00B7773F" w:rsidRPr="00F37C28" w:rsidRDefault="00B7773F" w:rsidP="00B7773F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073" w:type="dxa"/>
        <w:jc w:val="center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119"/>
        <w:gridCol w:w="2268"/>
        <w:gridCol w:w="1701"/>
      </w:tblGrid>
      <w:tr w:rsidR="00B7773F" w:rsidRPr="00F37C28" w:rsidTr="001E4366">
        <w:trPr>
          <w:tblHeader/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lastRenderedPageBreak/>
              <w:t>DATO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  <w:tc>
          <w:tcPr>
            <w:tcW w:w="1701" w:type="dxa"/>
          </w:tcPr>
          <w:p w:rsidR="00B7773F" w:rsidRPr="00F37C28" w:rsidRDefault="00B7773F" w:rsidP="001E4366">
            <w:pPr>
              <w:pStyle w:val="Sangra3detindependiente"/>
              <w:ind w:left="0"/>
              <w:rPr>
                <w:rFonts w:ascii="Arial" w:hAnsi="Arial" w:cs="Arial"/>
                <w:caps/>
                <w:sz w:val="24"/>
                <w:szCs w:val="24"/>
              </w:rPr>
            </w:pPr>
            <w:r w:rsidRPr="00F37C28">
              <w:rPr>
                <w:rFonts w:ascii="Arial" w:hAnsi="Arial" w:cs="Arial"/>
                <w:caps/>
                <w:sz w:val="24"/>
                <w:szCs w:val="24"/>
              </w:rPr>
              <w:t>PERTINENCIA</w:t>
            </w: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la factura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disposiciones de la DIAN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prestador de servicios de salud</w:t>
            </w:r>
          </w:p>
        </w:tc>
        <w:tc>
          <w:tcPr>
            <w:tcW w:w="3119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en el SGSSS a los prestadores de servicios de salud que se hayan registrado en el “Registro Especial de Prestadores de Servicios de Salud”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del usuario 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Tipo de documento de identificación del usuario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ciudadanía</w:t>
            </w:r>
          </w:p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CE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de extranjería</w:t>
            </w:r>
          </w:p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PA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Pasaporte</w:t>
            </w:r>
          </w:p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Registro civil</w:t>
            </w:r>
          </w:p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TI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Tarjeta de  identidad</w:t>
            </w:r>
          </w:p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Adulto sin identificación</w:t>
            </w:r>
          </w:p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MS  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Menor sin identificación</w:t>
            </w:r>
          </w:p>
          <w:p w:rsidR="00B7773F" w:rsidRPr="00F37C28" w:rsidRDefault="00B7773F" w:rsidP="001E4366">
            <w:pPr>
              <w:pStyle w:val="Textonotapi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NU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=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Número único de identificación</w:t>
            </w:r>
          </w:p>
        </w:tc>
        <w:tc>
          <w:tcPr>
            <w:tcW w:w="1701" w:type="dxa"/>
          </w:tcPr>
          <w:p w:rsidR="00B7773F" w:rsidRPr="00F37C28" w:rsidRDefault="00B7773F" w:rsidP="001E4366">
            <w:pPr>
              <w:pStyle w:val="Textonotapie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identificación del usuario en el Sistema 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Corresponde al número del documento de identificación del usuario o el que le asigne la entidad administradora del plan de beneficios.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Cuando un vinculado no presente documento de identificación</w:t>
            </w:r>
            <w:r w:rsidR="001E4366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asignar el número de historia clínica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pStyle w:val="Textonotapi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773F" w:rsidRPr="00F37C28" w:rsidRDefault="00B7773F" w:rsidP="001E4366">
            <w:pPr>
              <w:pStyle w:val="Textonotapi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autorización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asignado por la entidad administradora del plan de beneficios para controlar la administración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de medicamentos No POS.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En blanco cuando el material o insumo no requiera autorización.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Tipo de servicio 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para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determinar el tipo de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servicio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1 = Materiales e insumos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2 = Traslados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 xml:space="preserve">3 = Estancias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4 = Honorarios</w:t>
            </w:r>
          </w:p>
        </w:tc>
        <w:tc>
          <w:tcPr>
            <w:tcW w:w="170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servicio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servicio con el cual el prestador identifica el material o insumo, el traslado, la estancia y los honorarios.  Si el servicio se encuentra especificado en el codificador tarifario que est</w:t>
            </w:r>
            <w:r w:rsidR="003A7DDC">
              <w:rPr>
                <w:rFonts w:ascii="Arial" w:hAnsi="Arial" w:cs="Arial"/>
                <w:sz w:val="24"/>
                <w:szCs w:val="24"/>
              </w:rPr>
              <w:t>é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pactado, se debe colocar el código respectivo, de lo contrario, dejar en blanco.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70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Nombre del servicio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Nombre del servicio con el cual el prestador identifica el material o insumo, el traslado, la estancia y los honorarios.  Si no existe el código del servicio, es obligatorio diligenciar el nombre. 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70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Cantidad 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Cantidad de unidades para materiales e insumos y traslados, cantidad de días para estancia y cantidad de honorarios reconocidos. 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70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unitario del material e insumo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unitario del material o insumo, del traslado y la estancia, según los precios pactados. No aplicable para honorarios.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  <w:tc>
          <w:tcPr>
            <w:tcW w:w="170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rPr>
          <w:jc w:val="center"/>
        </w:trPr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total del material e insumo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Valor total del material o insumo, del traslado, de la estancia y de los honorarios, según los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precios pactados</w:t>
            </w:r>
          </w:p>
        </w:tc>
        <w:tc>
          <w:tcPr>
            <w:tcW w:w="226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Se utilizarán como separadores de decimales el punto (.).</w:t>
            </w:r>
          </w:p>
        </w:tc>
        <w:tc>
          <w:tcPr>
            <w:tcW w:w="170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773F" w:rsidRPr="00F37C28" w:rsidRDefault="00B7773F" w:rsidP="00B7773F">
      <w:pPr>
        <w:rPr>
          <w:rFonts w:ascii="Arial" w:hAnsi="Arial" w:cs="Arial"/>
          <w:sz w:val="24"/>
          <w:szCs w:val="24"/>
          <w:highlight w:val="yellow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Ej.</w:t>
      </w:r>
    </w:p>
    <w:p w:rsidR="00B7773F" w:rsidRPr="00F37C28" w:rsidRDefault="00B7773F" w:rsidP="00B7773F">
      <w:pPr>
        <w:ind w:left="360"/>
        <w:rPr>
          <w:rFonts w:ascii="Arial" w:hAnsi="Arial" w:cs="Arial"/>
          <w:sz w:val="24"/>
          <w:szCs w:val="24"/>
        </w:rPr>
      </w:pPr>
      <w:r w:rsidRPr="00F37C28">
        <w:rPr>
          <w:rFonts w:ascii="Arial" w:hAnsi="Arial" w:cs="Arial"/>
          <w:sz w:val="24"/>
          <w:szCs w:val="24"/>
        </w:rPr>
        <w:t>PPOCTUBRE,0500106884,CC,71620875,P0001,4,534100,HERNIORRAFIA UMBILICAL,0,0.00,00.00</w:t>
      </w:r>
    </w:p>
    <w:p w:rsidR="00B7773F" w:rsidRPr="00F37C28" w:rsidRDefault="00B7773F" w:rsidP="00B7773F">
      <w:pPr>
        <w:pStyle w:val="Sangradetextonormal"/>
        <w:rPr>
          <w:rFonts w:ascii="Arial" w:hAnsi="Arial" w:cs="Arial"/>
          <w:b/>
          <w:sz w:val="24"/>
          <w:szCs w:val="24"/>
        </w:rPr>
      </w:pP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Factura: PPOCTUBRE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 Prestador:   05001006884 código  asignado por la DSSA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Tipo de Identificación del Usuario: CC Cédula de Ciudadanía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Identificación del Usuario: 71620875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Número de Autorización: P0001 (número propio del prestador</w:t>
      </w:r>
      <w:r w:rsidR="003A7DDC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puede venir en blanco)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Tipo de Servicio: 4</w:t>
      </w:r>
      <w:r w:rsidR="003A7DDC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que corresponde a Honorarios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Código del Servicio: 534100</w:t>
      </w:r>
      <w:r w:rsidR="003A7DDC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correspondiente a Herniorrafia Umbilical (según codificación CUPS)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Nombre del Servicio: Herniorrafia Umbilical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Cantidad: 0</w:t>
      </w:r>
      <w:r w:rsidR="003A7DDC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por tratarse de servicio tipo Honorarios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Valor unitario: 0.00</w:t>
      </w:r>
      <w:r w:rsidR="003A7DDC"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,</w:t>
      </w: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 xml:space="preserve"> por tratarse de Honorarios</w:t>
      </w:r>
    </w:p>
    <w:p w:rsidR="00B7773F" w:rsidRPr="00731540" w:rsidRDefault="00B7773F" w:rsidP="00B7773F">
      <w:pPr>
        <w:pStyle w:val="Sangradetextonormal"/>
        <w:widowControl/>
        <w:numPr>
          <w:ilvl w:val="0"/>
          <w:numId w:val="41"/>
        </w:numPr>
        <w:spacing w:line="240" w:lineRule="auto"/>
        <w:jc w:val="both"/>
        <w:rPr>
          <w:rFonts w:ascii="Arial" w:hAnsi="Arial" w:cs="Arial"/>
          <w:i w:val="0"/>
          <w:color w:val="auto"/>
          <w:sz w:val="24"/>
          <w:szCs w:val="24"/>
          <w:u w:val="none"/>
        </w:rPr>
      </w:pPr>
      <w:r w:rsidRPr="00731540">
        <w:rPr>
          <w:rFonts w:ascii="Arial" w:hAnsi="Arial" w:cs="Arial"/>
          <w:i w:val="0"/>
          <w:color w:val="auto"/>
          <w:sz w:val="24"/>
          <w:szCs w:val="24"/>
          <w:u w:val="none"/>
        </w:rPr>
        <w:t>Valor total: en este caso se reporta como 0.00</w:t>
      </w:r>
    </w:p>
    <w:p w:rsidR="00B7773F" w:rsidRPr="00F37C28" w:rsidRDefault="00B7773F" w:rsidP="00B7773F">
      <w:pPr>
        <w:pStyle w:val="Ttulo2"/>
        <w:numPr>
          <w:ilvl w:val="0"/>
          <w:numId w:val="0"/>
        </w:numPr>
        <w:rPr>
          <w:rFonts w:cs="Arial"/>
          <w:i/>
          <w:sz w:val="24"/>
          <w:szCs w:val="24"/>
        </w:rPr>
      </w:pPr>
    </w:p>
    <w:p w:rsidR="00B7773F" w:rsidRPr="00F37C28" w:rsidRDefault="00B7773F" w:rsidP="00B7773F">
      <w:pPr>
        <w:pStyle w:val="Ttulo2"/>
        <w:numPr>
          <w:ilvl w:val="0"/>
          <w:numId w:val="0"/>
        </w:numPr>
        <w:rPr>
          <w:rFonts w:cs="Arial"/>
          <w:i/>
          <w:sz w:val="24"/>
          <w:szCs w:val="24"/>
          <w:lang w:val="es-CO"/>
        </w:rPr>
      </w:pPr>
      <w:r w:rsidRPr="00F37C28">
        <w:rPr>
          <w:rFonts w:cs="Arial"/>
          <w:i/>
          <w:sz w:val="24"/>
          <w:szCs w:val="24"/>
        </w:rPr>
        <w:t>Archivo de Urgencias con</w:t>
      </w:r>
      <w:r w:rsidRPr="00F37C28">
        <w:rPr>
          <w:rFonts w:cs="Arial"/>
          <w:i/>
          <w:sz w:val="24"/>
          <w:szCs w:val="24"/>
          <w:lang w:val="es-MX"/>
        </w:rPr>
        <w:t xml:space="preserve"> Observación</w:t>
      </w:r>
      <w:r w:rsidRPr="00F37C28">
        <w:rPr>
          <w:rFonts w:cs="Arial"/>
          <w:i/>
          <w:sz w:val="24"/>
          <w:szCs w:val="24"/>
          <w:lang w:val="es-CO"/>
        </w:rPr>
        <w:t xml:space="preserve"> (UR)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119"/>
        <w:gridCol w:w="851"/>
        <w:gridCol w:w="3260"/>
      </w:tblGrid>
      <w:tr w:rsidR="00B7773F" w:rsidRPr="00F37C28" w:rsidTr="001E4366">
        <w:trPr>
          <w:tblHeader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8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LONG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</w:tr>
      <w:tr w:rsidR="00B7773F" w:rsidRPr="00F37C28" w:rsidTr="001E4366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la factura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3A7DDC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disposiciones de la DIAN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prestador de servicios de salud</w:t>
            </w:r>
          </w:p>
        </w:tc>
        <w:tc>
          <w:tcPr>
            <w:tcW w:w="3119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en el SGSSS a los prestadores de servicios de salud que se hayan registrado en el “Registro Especial de Prestadores de Servicios de Salud”</w:t>
            </w:r>
          </w:p>
        </w:tc>
        <w:tc>
          <w:tcPr>
            <w:tcW w:w="850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del usuario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Tipo de documento de identificación del usuario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ciudadanía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CE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de extranjería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PA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Pasaporte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Registro civil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TI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Tarjeta de  identidad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 xml:space="preserve">AS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Adulto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MS  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Menor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NU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=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Número único de identificación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Número de identificación del usuario en el Sistema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Corresponde al número del documento de identificación del usuario o el que le asigne la entidad administradora del plan de beneficios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Cuando un vinculado no presente documento de identificación</w:t>
            </w:r>
            <w:r w:rsidR="003A7DDC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asignar el número de historia clínica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ingreso del usuario a observación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Hora de ingreso del usuario a observación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hh : mm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autorización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asignado por la entidad administradora del plan de beneficios para controlar la prestación de servicios.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En blanco cuando el servicio de salud no requiera autorización.</w:t>
            </w:r>
          </w:p>
        </w:tc>
        <w:tc>
          <w:tcPr>
            <w:tcW w:w="8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Causa externa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de la causa que origina el servicio de salud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01  = Accidente  de trabajo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02  = Accidente  de tránsito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03  = Accidente rábico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04  = Accidente ofídico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05  = Otro tipo de accidente 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06  = Evento catastrófico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07  = Lesión por agresión 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08  = Lesión auto infligida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09  = Sospecha de maltrato físico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10  = Sospecha de abuso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sexual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11 = Sospecha de violencia sexual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12 = Sospecha de maltrato emocional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13 = Enfermedad general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14 = Enfermedad profesional</w:t>
            </w:r>
          </w:p>
          <w:p w:rsidR="00B7773F" w:rsidRPr="00F37C28" w:rsidRDefault="00B7773F" w:rsidP="001E4366">
            <w:pPr>
              <w:pStyle w:val="Piedepgina"/>
              <w:tabs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15 = Otra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Diagnóstico a la salida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a la salida del usuario,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Diagnóstico relacionado No. 1, a la salida 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a la salida del usuario,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Diagnóstico relacionado Nro. 2, a la salida </w:t>
            </w:r>
          </w:p>
        </w:tc>
        <w:tc>
          <w:tcPr>
            <w:tcW w:w="3118" w:type="dxa"/>
            <w:tcBorders>
              <w:bottom w:val="nil"/>
            </w:tcBorders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a la salida del usuario,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Diagnóstico relacionado Nro. 3, a la salida </w:t>
            </w:r>
          </w:p>
        </w:tc>
        <w:tc>
          <w:tcPr>
            <w:tcW w:w="3118" w:type="dxa"/>
            <w:tcBorders>
              <w:bottom w:val="nil"/>
            </w:tcBorders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a la salida del usuario,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rPr>
          <w:trHeight w:val="10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Destino del usuario a la salida de observación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pStyle w:val="Piedepgina"/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1 = Alta de urgencias </w:t>
            </w:r>
          </w:p>
          <w:p w:rsidR="00B7773F" w:rsidRPr="00F37C28" w:rsidRDefault="00B7773F" w:rsidP="001E4366">
            <w:pPr>
              <w:pStyle w:val="Piedepgina"/>
              <w:ind w:left="355" w:hanging="355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2 = Remisión a otro nivel de complejidad</w:t>
            </w:r>
          </w:p>
          <w:p w:rsidR="00B7773F" w:rsidRPr="00F37C28" w:rsidRDefault="00B7773F" w:rsidP="001E4366">
            <w:pPr>
              <w:pStyle w:val="Piedepgina"/>
              <w:ind w:left="355" w:hanging="355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3 = Hospitalización</w:t>
            </w:r>
          </w:p>
        </w:tc>
      </w:tr>
      <w:tr w:rsidR="00B7773F" w:rsidRPr="00F37C28" w:rsidTr="001E4366"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Estado a la salida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identificador para determinar la condición de salida del usuario </w:t>
            </w:r>
          </w:p>
        </w:tc>
        <w:tc>
          <w:tcPr>
            <w:tcW w:w="851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</w:tcBorders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 = Vivo (a)</w:t>
            </w:r>
          </w:p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 = Muerto (a)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Causa básica de muerte en urgencias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 la causa básica de muerte, si ocurrió,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>de Enfermedades. Debe ser igual a la causa básica de muerte registrada en el registro de defunción.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salida del usuario de observación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Hora de salida del usuario de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observación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hh : mm</w:t>
            </w:r>
          </w:p>
        </w:tc>
      </w:tr>
    </w:tbl>
    <w:p w:rsidR="00B7773F" w:rsidRPr="00F37C28" w:rsidRDefault="00B7773F" w:rsidP="00B7773F">
      <w:pPr>
        <w:pStyle w:val="Textoindependiente3"/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pStyle w:val="Ttulo2"/>
        <w:numPr>
          <w:ilvl w:val="0"/>
          <w:numId w:val="0"/>
        </w:numPr>
        <w:rPr>
          <w:rFonts w:cs="Arial"/>
          <w:i/>
          <w:sz w:val="24"/>
          <w:szCs w:val="24"/>
        </w:rPr>
      </w:pPr>
      <w:r w:rsidRPr="00F37C28">
        <w:rPr>
          <w:rFonts w:cs="Arial"/>
          <w:i/>
          <w:sz w:val="24"/>
          <w:szCs w:val="24"/>
        </w:rPr>
        <w:t xml:space="preserve">Archivo de hospitalización (AH) 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119"/>
        <w:gridCol w:w="851"/>
        <w:gridCol w:w="3260"/>
      </w:tblGrid>
      <w:tr w:rsidR="00B7773F" w:rsidRPr="00F37C28" w:rsidTr="001E4366">
        <w:trPr>
          <w:tblHeader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8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LONG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</w:tr>
      <w:tr w:rsidR="00B7773F" w:rsidRPr="00F37C28" w:rsidTr="001E4366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la factura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3A7DDC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disposiciones de la DIAN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prestador de servicios de salud</w:t>
            </w:r>
          </w:p>
        </w:tc>
        <w:tc>
          <w:tcPr>
            <w:tcW w:w="3119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asignado en el SGSSS a los </w:t>
            </w:r>
            <w:r w:rsidR="003A7DDC">
              <w:rPr>
                <w:rFonts w:ascii="Arial" w:hAnsi="Arial" w:cs="Arial"/>
                <w:sz w:val="24"/>
                <w:szCs w:val="24"/>
              </w:rPr>
              <w:t>P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restadores de </w:t>
            </w:r>
            <w:r w:rsidR="003A7DDC">
              <w:rPr>
                <w:rFonts w:ascii="Arial" w:hAnsi="Arial" w:cs="Arial"/>
                <w:sz w:val="24"/>
                <w:szCs w:val="24"/>
              </w:rPr>
              <w:t>S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ervicios de </w:t>
            </w:r>
            <w:r w:rsidR="003A7DDC">
              <w:rPr>
                <w:rFonts w:ascii="Arial" w:hAnsi="Arial" w:cs="Arial"/>
                <w:sz w:val="24"/>
                <w:szCs w:val="24"/>
              </w:rPr>
              <w:t>S</w:t>
            </w:r>
            <w:r w:rsidRPr="00F37C28">
              <w:rPr>
                <w:rFonts w:ascii="Arial" w:hAnsi="Arial" w:cs="Arial"/>
                <w:sz w:val="24"/>
                <w:szCs w:val="24"/>
              </w:rPr>
              <w:t>alud que se hayan registrado en el “Registro Especial de Prestadores de Servicios de Salud”</w:t>
            </w:r>
          </w:p>
        </w:tc>
        <w:tc>
          <w:tcPr>
            <w:tcW w:w="850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del usuario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Tipo de documento de identificación del usuario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ciudadanía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CE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de extranjería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PA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Pasaporte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Registro civil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TI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Tarjeta de  identidad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Adulto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MS  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Menor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NU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=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Número único de identificación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identificación del usuario en el Sistema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Corresponde al número del documento de identificación del usuario o el que le asigne la entidad administradora del plan de beneficios.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Cuando un vinculado no presente documento de identificación</w:t>
            </w:r>
            <w:r w:rsidR="003A7DDC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asignar el número de historia clínica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Vía de ingreso a la institución</w:t>
            </w: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ab/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Identificador para determinar las puertas de entrada del usuario (a) a la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institución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ind w:left="214" w:hanging="214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1 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ab/>
              <w:t>= Urgencias</w:t>
            </w:r>
          </w:p>
          <w:p w:rsidR="00B7773F" w:rsidRPr="00F37C28" w:rsidRDefault="00B7773F" w:rsidP="001E4366">
            <w:pPr>
              <w:pStyle w:val="Piedepgina"/>
              <w:tabs>
                <w:tab w:val="left" w:pos="214"/>
              </w:tabs>
              <w:ind w:left="214" w:hanging="214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2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ab/>
              <w:t>= Consulta externa</w:t>
            </w:r>
          </w:p>
          <w:p w:rsidR="00B7773F" w:rsidRPr="00F37C28" w:rsidRDefault="00B7773F" w:rsidP="001E4366">
            <w:pPr>
              <w:pStyle w:val="Piedepgina"/>
              <w:tabs>
                <w:tab w:val="left" w:pos="214"/>
              </w:tabs>
              <w:ind w:left="214" w:hanging="214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ab/>
              <w:t xml:space="preserve">   </w:t>
            </w:r>
            <w:r w:rsidR="003A7DDC">
              <w:rPr>
                <w:rFonts w:ascii="Arial" w:hAnsi="Arial" w:cs="Arial"/>
                <w:sz w:val="24"/>
                <w:szCs w:val="24"/>
                <w:lang w:val="es-CO"/>
              </w:rPr>
              <w:t>o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 programada</w:t>
            </w:r>
          </w:p>
          <w:p w:rsidR="00B7773F" w:rsidRPr="00F37C28" w:rsidRDefault="00B7773F" w:rsidP="001E4366">
            <w:pPr>
              <w:pStyle w:val="Piedepgina"/>
              <w:ind w:left="214" w:hanging="214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>3</w:t>
            </w: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ab/>
              <w:t>= Remitido</w:t>
            </w:r>
          </w:p>
          <w:p w:rsidR="00B7773F" w:rsidRPr="00F37C28" w:rsidRDefault="00B7773F" w:rsidP="001E4366">
            <w:pPr>
              <w:pStyle w:val="Piedepgina"/>
              <w:ind w:left="214" w:hanging="214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4 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= Nacido en la institución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Fecha de ingreso del usuario a la institución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Hora de ingreso del usuario a la institución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hh: mm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autorización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asignado por la entidad administradora del plan de beneficios para controlar la prestación de servicios.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En blanco</w:t>
            </w:r>
            <w:r w:rsidR="003A7DDC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cuando el servicio de salud no requiera autorización.</w:t>
            </w:r>
          </w:p>
        </w:tc>
        <w:tc>
          <w:tcPr>
            <w:tcW w:w="8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Causa externa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de la causa que origina el servicio de salud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01  = Accidente  de trabajo</w:t>
            </w:r>
          </w:p>
          <w:p w:rsidR="00B7773F" w:rsidRPr="00F37C28" w:rsidRDefault="00B7773F" w:rsidP="001E4366">
            <w:pPr>
              <w:pStyle w:val="Piedepgina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02  = Accidente  de tránsito</w:t>
            </w:r>
          </w:p>
          <w:p w:rsidR="00B7773F" w:rsidRPr="00F37C28" w:rsidRDefault="00B7773F" w:rsidP="001E4366">
            <w:pPr>
              <w:pStyle w:val="Piedepgina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03  = Accidente rábico</w:t>
            </w:r>
          </w:p>
          <w:p w:rsidR="00B7773F" w:rsidRPr="00F37C28" w:rsidRDefault="00B7773F" w:rsidP="001E4366">
            <w:pPr>
              <w:pStyle w:val="Piedepgina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04  = Accidente ofídico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05  = Otro tipo de accidente 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06  = Evento catastrófico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07  = Lesión por agresión 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08  = Lesión auto infligida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09  = Sospecha de maltrato físico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10  = Sospecha de abuso sexual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11  = Sospecha de violencia sexual</w:t>
            </w:r>
          </w:p>
          <w:p w:rsidR="00B7773F" w:rsidRPr="00F37C28" w:rsidRDefault="00B7773F" w:rsidP="001E4366">
            <w:pPr>
              <w:pStyle w:val="Piedepgina"/>
              <w:tabs>
                <w:tab w:val="left" w:pos="355"/>
              </w:tabs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12  = Sospecha de maltrato emocional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13 = Enfermedad general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14 = Enfermedad profesional</w:t>
            </w:r>
          </w:p>
          <w:p w:rsidR="00B7773F" w:rsidRPr="00F37C28" w:rsidRDefault="00B7773F" w:rsidP="001E4366">
            <w:pPr>
              <w:pStyle w:val="Piedepgina"/>
              <w:ind w:left="639" w:hanging="639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15 = Otra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Diagnóstico principal de ingreso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al ingreso del usuario,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Diagnóstico principal de  egreso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de egreso del usuario, según la Clasificación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 xml:space="preserve">Diagnóstico relacionado No. 1, de egreso  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Diagnóstico relacionado No. 2, de egreso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 xml:space="preserve">Diagnóstico relacionado No. 3, de egreso 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Diagnóstico de la complicación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de la complicación si la hubo,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Estado a la salida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identificador para determinar la condición de salida del usuario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 = Vivo (a)</w:t>
            </w:r>
          </w:p>
          <w:p w:rsidR="00B7773F" w:rsidRPr="00F37C28" w:rsidRDefault="00B7773F" w:rsidP="001E4366">
            <w:pPr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 = Muerto (a)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CO"/>
              </w:rPr>
              <w:t>Diagnóstico de la causa básica de muerte</w:t>
            </w:r>
          </w:p>
        </w:tc>
        <w:tc>
          <w:tcPr>
            <w:tcW w:w="3118" w:type="dxa"/>
          </w:tcPr>
          <w:p w:rsidR="00B7773F" w:rsidRPr="00F37C28" w:rsidRDefault="00B7773F" w:rsidP="003A7D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  la causa básica de muerte si la hubo, según la Clasificación Internacional </w:t>
            </w:r>
            <w:r w:rsidR="003A7DDC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>de Enfermedades. Debe ser igual a la causa básica de muerte registrada en el registro de defunción.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egreso del usuario a la institución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Hora de egreso del usuario a la institución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hh : mm</w:t>
            </w:r>
          </w:p>
        </w:tc>
      </w:tr>
    </w:tbl>
    <w:p w:rsidR="00B7773F" w:rsidRPr="00F37C28" w:rsidRDefault="00B7773F" w:rsidP="00B7773F">
      <w:pPr>
        <w:pStyle w:val="Ttulo2"/>
        <w:numPr>
          <w:ilvl w:val="0"/>
          <w:numId w:val="0"/>
        </w:numPr>
        <w:rPr>
          <w:rFonts w:cs="Arial"/>
          <w:i/>
          <w:sz w:val="24"/>
          <w:szCs w:val="24"/>
        </w:rPr>
      </w:pPr>
      <w:r w:rsidRPr="00F37C28">
        <w:rPr>
          <w:rFonts w:cs="Arial"/>
          <w:i/>
          <w:sz w:val="24"/>
          <w:szCs w:val="24"/>
        </w:rPr>
        <w:t>Archivo de recién nacidos (AN)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119"/>
        <w:gridCol w:w="851"/>
        <w:gridCol w:w="3260"/>
      </w:tblGrid>
      <w:tr w:rsidR="00B7773F" w:rsidRPr="00F37C28" w:rsidTr="001E4366">
        <w:trPr>
          <w:tblHeader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8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LONG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</w:tr>
      <w:tr w:rsidR="00B7773F" w:rsidRPr="00F37C28" w:rsidTr="001E4366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la factura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3A7DDC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disposiciones de la DIAN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Código del prestador de servicios de salud</w:t>
            </w:r>
          </w:p>
        </w:tc>
        <w:tc>
          <w:tcPr>
            <w:tcW w:w="3119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asignado en el SGSSS a los </w:t>
            </w:r>
            <w:r w:rsidR="003A7DDC">
              <w:rPr>
                <w:rFonts w:ascii="Arial" w:hAnsi="Arial" w:cs="Arial"/>
                <w:sz w:val="24"/>
                <w:szCs w:val="24"/>
              </w:rPr>
              <w:t>P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restadores de </w:t>
            </w:r>
            <w:r w:rsidR="003A7DDC">
              <w:rPr>
                <w:rFonts w:ascii="Arial" w:hAnsi="Arial" w:cs="Arial"/>
                <w:sz w:val="24"/>
                <w:szCs w:val="24"/>
              </w:rPr>
              <w:t>S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ervicios de </w:t>
            </w:r>
            <w:r w:rsidR="003A7DDC">
              <w:rPr>
                <w:rFonts w:ascii="Arial" w:hAnsi="Arial" w:cs="Arial"/>
                <w:sz w:val="24"/>
                <w:szCs w:val="24"/>
              </w:rPr>
              <w:t>S</w:t>
            </w:r>
            <w:r w:rsidRPr="00F37C28">
              <w:rPr>
                <w:rFonts w:ascii="Arial" w:hAnsi="Arial" w:cs="Arial"/>
                <w:sz w:val="24"/>
                <w:szCs w:val="24"/>
              </w:rPr>
              <w:t>alud que se hayan registrado en el “Registro Único de Prestadores”</w:t>
            </w:r>
          </w:p>
        </w:tc>
        <w:tc>
          <w:tcPr>
            <w:tcW w:w="850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 la madre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del tipo de identificación de la madre</w:t>
            </w:r>
            <w:r w:rsidR="003A7DDC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de acuerdo con su documento de identificación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ciudadanía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CE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de extranjería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PA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Pasaporte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Registro civil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TI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Tarjeta de  identidad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Adulto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MS  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Menor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NU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=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Número único de identificación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identificación de la madre en el Sistema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Corresponde al número del documento de identificación de la madre o el que le asigne la entidad administradora del plan de beneficios.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Cuando un vinculado no presente documento de identificación</w:t>
            </w:r>
            <w:r w:rsidR="00975AD4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asignar el número de historia clínica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nacimiento del recién nacido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Hora de nacimiento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hh: mm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Edad gestacional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semanas de gestación de la madre al momento del parto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Ttulo6"/>
              <w:jc w:val="both"/>
              <w:rPr>
                <w:rFonts w:ascii="Arial" w:hAnsi="Arial" w:cs="Arial"/>
                <w:i w:val="0"/>
                <w:sz w:val="24"/>
                <w:szCs w:val="24"/>
              </w:rPr>
            </w:pPr>
            <w:r w:rsidRPr="00F37C28">
              <w:rPr>
                <w:rFonts w:ascii="Arial" w:hAnsi="Arial" w:cs="Arial"/>
                <w:i w:val="0"/>
                <w:sz w:val="24"/>
                <w:szCs w:val="24"/>
              </w:rPr>
              <w:t>Con</w:t>
            </w:r>
            <w:r w:rsidRPr="00F37C28">
              <w:rPr>
                <w:rFonts w:ascii="Arial" w:hAnsi="Arial" w:cs="Arial"/>
                <w:i w:val="0"/>
                <w:sz w:val="24"/>
                <w:szCs w:val="24"/>
              </w:rPr>
              <w:lastRenderedPageBreak/>
              <w:t>trol prenatal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Identificador para determinar si la madre tuvo control prenatal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Si</w:t>
            </w:r>
          </w:p>
          <w:p w:rsidR="00B7773F" w:rsidRPr="00F37C28" w:rsidRDefault="00B7773F" w:rsidP="001E4366">
            <w:pPr>
              <w:tabs>
                <w:tab w:val="left" w:pos="355"/>
              </w:tabs>
              <w:ind w:left="355" w:hanging="355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 = No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Sexo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 del sexo del recién nacido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tabs>
                <w:tab w:val="left" w:pos="213"/>
                <w:tab w:val="left" w:pos="355"/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M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Masculino</w:t>
            </w:r>
          </w:p>
          <w:p w:rsidR="00B7773F" w:rsidRPr="00F37C28" w:rsidRDefault="00B7773F" w:rsidP="001E4366">
            <w:pPr>
              <w:tabs>
                <w:tab w:val="left" w:pos="213"/>
                <w:tab w:val="left" w:pos="355"/>
                <w:tab w:val="left" w:pos="497"/>
              </w:tabs>
              <w:ind w:left="497" w:hanging="497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 =</w:t>
            </w:r>
            <w:r w:rsidRPr="00F37C28">
              <w:rPr>
                <w:rFonts w:ascii="Arial" w:hAnsi="Arial" w:cs="Arial"/>
                <w:sz w:val="24"/>
                <w:szCs w:val="24"/>
              </w:rPr>
              <w:tab/>
              <w:t>Femenino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pStyle w:val="Ttulo6"/>
              <w:jc w:val="both"/>
              <w:rPr>
                <w:rFonts w:ascii="Arial" w:hAnsi="Arial" w:cs="Arial"/>
                <w:i w:val="0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i w:val="0"/>
                <w:sz w:val="24"/>
                <w:szCs w:val="24"/>
              </w:rPr>
              <w:t>Peso</w:t>
            </w:r>
            <w:r w:rsidRPr="00F37C28">
              <w:rPr>
                <w:rFonts w:ascii="Arial" w:hAnsi="Arial" w:cs="Arial"/>
                <w:i w:val="0"/>
                <w:sz w:val="24"/>
                <w:szCs w:val="24"/>
              </w:rPr>
              <w:tab/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Peso en gramos del recién nacido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Diagnóstico del recién nacido</w:t>
            </w:r>
          </w:p>
        </w:tc>
        <w:tc>
          <w:tcPr>
            <w:tcW w:w="3118" w:type="dxa"/>
          </w:tcPr>
          <w:p w:rsidR="00B7773F" w:rsidRPr="00F37C28" w:rsidRDefault="00B7773F" w:rsidP="00975A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diagnóstico del recién nacido, según la Clasificación Internacional </w:t>
            </w:r>
            <w:r w:rsidR="00975AD4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de Enfermedades 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Piedepgin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Piedepgina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Causa básica de muerte 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18" w:type="dxa"/>
          </w:tcPr>
          <w:p w:rsidR="00B7773F" w:rsidRPr="00F37C28" w:rsidRDefault="00B7773F" w:rsidP="00975A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 la causa básica de muerte del recién nacido, si ésta ocurrió en las primeras 24 horas de nacido, según la Clasificación Internacional </w:t>
            </w:r>
            <w:r w:rsidR="00975AD4" w:rsidRPr="00F37C28">
              <w:rPr>
                <w:rFonts w:ascii="Arial" w:hAnsi="Arial" w:cs="Arial"/>
                <w:sz w:val="24"/>
                <w:szCs w:val="24"/>
              </w:rPr>
              <w:t xml:space="preserve">vigente </w:t>
            </w:r>
            <w:r w:rsidRPr="00F37C28">
              <w:rPr>
                <w:rFonts w:ascii="Arial" w:hAnsi="Arial" w:cs="Arial"/>
                <w:sz w:val="24"/>
                <w:szCs w:val="24"/>
              </w:rPr>
              <w:t>de Enfermedades. Debe ser igual a la registrada en el registro de defunción.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Fecha de muerte del recién nacido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dd/mm/aaaa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Hora de muerte del recién nacido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hh : mm</w:t>
            </w:r>
          </w:p>
        </w:tc>
      </w:tr>
    </w:tbl>
    <w:p w:rsidR="00B7773F" w:rsidRPr="00F37C28" w:rsidRDefault="00B7773F" w:rsidP="00B7773F">
      <w:pPr>
        <w:pStyle w:val="Ttulo2"/>
        <w:numPr>
          <w:ilvl w:val="0"/>
          <w:numId w:val="0"/>
        </w:numPr>
        <w:rPr>
          <w:rFonts w:cs="Arial"/>
          <w:i/>
          <w:sz w:val="24"/>
          <w:szCs w:val="24"/>
        </w:rPr>
      </w:pPr>
      <w:r w:rsidRPr="00F37C28">
        <w:rPr>
          <w:rFonts w:cs="Arial"/>
          <w:i/>
          <w:sz w:val="24"/>
          <w:szCs w:val="24"/>
        </w:rPr>
        <w:t>Archivo de medicamentos (AM)</w:t>
      </w:r>
    </w:p>
    <w:p w:rsidR="00B7773F" w:rsidRPr="00F37C28" w:rsidRDefault="00B7773F" w:rsidP="00B7773F">
      <w:pPr>
        <w:ind w:firstLine="6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119"/>
        <w:gridCol w:w="851"/>
        <w:gridCol w:w="3260"/>
      </w:tblGrid>
      <w:tr w:rsidR="00B7773F" w:rsidRPr="00F37C28" w:rsidTr="001E4366">
        <w:trPr>
          <w:tblHeader/>
        </w:trPr>
        <w:tc>
          <w:tcPr>
            <w:tcW w:w="1985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DATO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DESCRIPCIÓN</w:t>
            </w:r>
          </w:p>
        </w:tc>
        <w:tc>
          <w:tcPr>
            <w:tcW w:w="8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LONG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7C28">
              <w:rPr>
                <w:rFonts w:ascii="Arial" w:hAnsi="Arial" w:cs="Arial"/>
                <w:b/>
                <w:sz w:val="24"/>
                <w:szCs w:val="24"/>
              </w:rPr>
              <w:t>VALOR PERMITIDO</w:t>
            </w:r>
          </w:p>
        </w:tc>
      </w:tr>
      <w:tr w:rsidR="00B7773F" w:rsidRPr="00F37C28" w:rsidTr="001E4366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Número de la factura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que corresponda al sistema de numeración consecutiva</w:t>
            </w:r>
            <w:r w:rsidR="00975AD4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según las disposiciones de la DIAN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del prestador de servicios de salud</w:t>
            </w:r>
          </w:p>
        </w:tc>
        <w:tc>
          <w:tcPr>
            <w:tcW w:w="3119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Código asignado en el SGSSS a los prestadores de servicios que se hayan registrado en el “Registro Especial de Prestadores de Servicios de Salud”</w:t>
            </w:r>
          </w:p>
        </w:tc>
        <w:tc>
          <w:tcPr>
            <w:tcW w:w="850" w:type="dxa"/>
            <w:tcBorders>
              <w:top w:val="nil"/>
            </w:tcBorders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</w:tcBorders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Tipo de identificación del usuario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Tipo de documento de identificación del usuario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ciudadanía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CE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Cédula de extranjería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PA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Pasaporte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RC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Registro civil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TI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Tarjeta de  identidad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 xml:space="preserve">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Adulto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MS  = 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Menor sin identificación</w:t>
            </w:r>
          </w:p>
          <w:p w:rsidR="00B7773F" w:rsidRPr="00F37C28" w:rsidRDefault="00B7773F" w:rsidP="001E4366">
            <w:pPr>
              <w:pStyle w:val="Sangra3detindependiente"/>
              <w:tabs>
                <w:tab w:val="left" w:pos="355"/>
                <w:tab w:val="left" w:pos="497"/>
                <w:tab w:val="left" w:pos="639"/>
              </w:tabs>
              <w:ind w:left="639" w:hanging="63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>NU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=</w:t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</w:r>
            <w:r w:rsidRPr="00F37C28">
              <w:rPr>
                <w:rFonts w:ascii="Arial" w:hAnsi="Arial" w:cs="Arial"/>
                <w:sz w:val="24"/>
                <w:szCs w:val="24"/>
                <w:lang w:val="es-ES_tradnl"/>
              </w:rPr>
              <w:tab/>
              <w:t>Número único de identificación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identificación del usuario en el Sistema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Corresponde al número del documento de identificación del usuario o el que le asigne la entidad administradora del plan de beneficios. Cuando un vinculado no presente documento de identificación</w:t>
            </w:r>
            <w:r w:rsidR="00975AD4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asignar el número de historia clínica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pStyle w:val="Sangra3detindependiente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pStyle w:val="Sangra3detindependiente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autorización</w:t>
            </w:r>
          </w:p>
        </w:tc>
        <w:tc>
          <w:tcPr>
            <w:tcW w:w="3119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asignado por la entidad administradora del plan de beneficios para controlar la administración de medicamentos No POS.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En blanco</w:t>
            </w:r>
            <w:r w:rsidR="00975AD4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cuando el medicamento no requiera autorización.</w:t>
            </w:r>
          </w:p>
        </w:tc>
        <w:tc>
          <w:tcPr>
            <w:tcW w:w="850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Código del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medicamento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Código del medicamento</w:t>
            </w:r>
            <w:r w:rsidR="00975AD4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 xml:space="preserve">de acuerdo con las codificaciones vigentes </w:t>
            </w:r>
          </w:p>
          <w:p w:rsidR="00B7773F" w:rsidRPr="00F37C28" w:rsidRDefault="00975AD4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B7773F" w:rsidRPr="00F37C28">
              <w:rPr>
                <w:rFonts w:ascii="Arial" w:hAnsi="Arial" w:cs="Arial"/>
                <w:sz w:val="24"/>
                <w:szCs w:val="24"/>
              </w:rPr>
              <w:t>ara medicamentos esenciales codificación vigente. Diligenciable obligatoriamente cuando el medicamento es no POS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lastRenderedPageBreak/>
              <w:t>Tipo de medicamento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Identificador</w:t>
            </w:r>
            <w:r w:rsidR="00975AD4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para determinar la condición del medicamento en el plan de beneficios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1 = Medicamento POS</w:t>
            </w:r>
          </w:p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  <w:lang w:val="es-MX"/>
              </w:rPr>
              <w:t>2 = Medicamento no POS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Nombre genérico del medicamento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Descripción textual del medicamento</w:t>
            </w:r>
            <w:r w:rsidR="00975AD4">
              <w:rPr>
                <w:rFonts w:ascii="Arial" w:hAnsi="Arial" w:cs="Arial"/>
                <w:sz w:val="24"/>
                <w:szCs w:val="24"/>
              </w:rPr>
              <w:t>,</w:t>
            </w:r>
            <w:r w:rsidRPr="00F37C28">
              <w:rPr>
                <w:rFonts w:ascii="Arial" w:hAnsi="Arial" w:cs="Arial"/>
                <w:sz w:val="24"/>
                <w:szCs w:val="24"/>
              </w:rPr>
              <w:t xml:space="preserve"> en nombre genérico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Forma farmacéutica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Descripción textual de la forma farmacéutica del medicamento. Diligenciable sólo cuando el medicamento es no POS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Concentración del medicamento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Descripción textual de la concentración del medicamento. Diligenciable sólo cuando el medicamento es no POS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Unidad de medida del medicamento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Descripción textual de la unidad de medida del medicamento. Diligenciable sólo cuando el medicamento es no POS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 xml:space="preserve">Número de unidades 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Número de unidades administradas o aplicadas del medicamento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unitario de  medicamento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unitario del medicamento, según los precios pactados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</w:tr>
      <w:tr w:rsidR="00B7773F" w:rsidRPr="00F37C28" w:rsidTr="001E4366">
        <w:tc>
          <w:tcPr>
            <w:tcW w:w="1985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total de  medicamento</w:t>
            </w:r>
          </w:p>
        </w:tc>
        <w:tc>
          <w:tcPr>
            <w:tcW w:w="3118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Valor total de los medicamentos, según los precios pactados</w:t>
            </w:r>
          </w:p>
        </w:tc>
        <w:tc>
          <w:tcPr>
            <w:tcW w:w="851" w:type="dxa"/>
          </w:tcPr>
          <w:p w:rsidR="00B7773F" w:rsidRPr="00F37C28" w:rsidRDefault="00B7773F" w:rsidP="001E43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B7773F" w:rsidRPr="00F37C28" w:rsidRDefault="00B7773F" w:rsidP="001E4366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7C28">
              <w:rPr>
                <w:rFonts w:ascii="Arial" w:hAnsi="Arial" w:cs="Arial"/>
                <w:sz w:val="24"/>
                <w:szCs w:val="24"/>
              </w:rPr>
              <w:t>Se utilizarán como separadores de decimales el punto (.).</w:t>
            </w:r>
          </w:p>
        </w:tc>
      </w:tr>
    </w:tbl>
    <w:p w:rsidR="00B7773F" w:rsidRPr="00F37C28" w:rsidRDefault="00B7773F" w:rsidP="00B7773F">
      <w:pPr>
        <w:rPr>
          <w:rFonts w:ascii="Arial" w:hAnsi="Arial" w:cs="Arial"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</w:p>
    <w:p w:rsidR="00B7773F" w:rsidRPr="00F37C28" w:rsidRDefault="00B7773F" w:rsidP="00B7773F">
      <w:pPr>
        <w:rPr>
          <w:rFonts w:ascii="Arial" w:hAnsi="Arial" w:cs="Arial"/>
          <w:b/>
          <w:sz w:val="24"/>
          <w:szCs w:val="24"/>
        </w:rPr>
      </w:pPr>
      <w:r w:rsidRPr="00F37C28">
        <w:rPr>
          <w:rFonts w:ascii="Arial" w:hAnsi="Arial" w:cs="Arial"/>
          <w:b/>
          <w:sz w:val="24"/>
          <w:szCs w:val="24"/>
        </w:rPr>
        <w:t>Archivos que deben ser presentados según la prestación de servicios de salud.</w:t>
      </w:r>
    </w:p>
    <w:p w:rsidR="00B7773F" w:rsidRPr="00F37C28" w:rsidRDefault="00B7773F" w:rsidP="00B7773F">
      <w:pPr>
        <w:ind w:left="360"/>
        <w:rPr>
          <w:rFonts w:ascii="Arial" w:hAnsi="Arial" w:cs="Arial"/>
          <w:b/>
          <w:i/>
          <w:sz w:val="24"/>
          <w:szCs w:val="24"/>
        </w:rPr>
      </w:pPr>
    </w:p>
    <w:p w:rsidR="00B7773F" w:rsidRPr="00F37C28" w:rsidRDefault="00B7773F" w:rsidP="00B7773F">
      <w:pPr>
        <w:widowControl/>
        <w:numPr>
          <w:ilvl w:val="0"/>
          <w:numId w:val="42"/>
        </w:numPr>
        <w:spacing w:line="240" w:lineRule="auto"/>
        <w:rPr>
          <w:rFonts w:ascii="Arial" w:hAnsi="Arial" w:cs="Arial"/>
          <w:b/>
          <w:i/>
          <w:sz w:val="24"/>
          <w:szCs w:val="24"/>
        </w:rPr>
      </w:pPr>
      <w:r w:rsidRPr="00F37C28">
        <w:rPr>
          <w:rFonts w:ascii="Arial" w:hAnsi="Arial" w:cs="Arial"/>
          <w:b/>
          <w:i/>
          <w:sz w:val="24"/>
          <w:szCs w:val="24"/>
        </w:rPr>
        <w:t>CONSULTA.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lastRenderedPageBreak/>
        <w:t>CT: Archivo de Control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AF: Archivo de las transacciones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US: Archivo de los Usuarios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AC: Archivo de Consultas</w:t>
      </w:r>
      <w:r w:rsidRPr="00F37C28">
        <w:rPr>
          <w:rFonts w:ascii="Arial" w:hAnsi="Arial" w:cs="Arial"/>
          <w:sz w:val="24"/>
          <w:szCs w:val="24"/>
          <w:lang w:val="es-MX"/>
        </w:rPr>
        <w:tab/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MX"/>
        </w:rPr>
      </w:pPr>
    </w:p>
    <w:p w:rsidR="00B7773F" w:rsidRPr="00F37C28" w:rsidRDefault="00B7773F" w:rsidP="00B7773F">
      <w:pPr>
        <w:widowControl/>
        <w:numPr>
          <w:ilvl w:val="0"/>
          <w:numId w:val="42"/>
        </w:numPr>
        <w:spacing w:line="240" w:lineRule="auto"/>
        <w:rPr>
          <w:rFonts w:ascii="Arial" w:hAnsi="Arial" w:cs="Arial"/>
          <w:b/>
          <w:i/>
          <w:sz w:val="24"/>
          <w:szCs w:val="24"/>
          <w:lang w:val="es-ES_tradnl"/>
        </w:rPr>
      </w:pPr>
      <w:r w:rsidRPr="00F37C28">
        <w:rPr>
          <w:rFonts w:ascii="Arial" w:hAnsi="Arial" w:cs="Arial"/>
          <w:b/>
          <w:i/>
          <w:sz w:val="24"/>
          <w:szCs w:val="24"/>
          <w:lang w:val="es-ES_tradnl"/>
        </w:rPr>
        <w:t>CONSULTA Y PROCEDIMIENTOS.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CT: Archivo de Control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AF: Archivo de las transacciones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US: Archivo de los Usuarios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AC: Archivo de Consultas</w:t>
      </w:r>
      <w:r w:rsidRPr="00F37C28">
        <w:rPr>
          <w:rFonts w:ascii="Arial" w:hAnsi="Arial" w:cs="Arial"/>
          <w:sz w:val="24"/>
          <w:szCs w:val="24"/>
          <w:lang w:val="es-MX"/>
        </w:rPr>
        <w:tab/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AP: Archivo de Procedimientos</w:t>
      </w: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p w:rsidR="00B7773F" w:rsidRPr="00F37C28" w:rsidRDefault="00B7773F" w:rsidP="00B7773F">
      <w:pPr>
        <w:widowControl/>
        <w:numPr>
          <w:ilvl w:val="0"/>
          <w:numId w:val="42"/>
        </w:numPr>
        <w:spacing w:line="240" w:lineRule="auto"/>
        <w:rPr>
          <w:rFonts w:ascii="Arial" w:hAnsi="Arial" w:cs="Arial"/>
          <w:b/>
          <w:i/>
          <w:sz w:val="24"/>
          <w:szCs w:val="24"/>
          <w:lang w:val="es-ES_tradnl"/>
        </w:rPr>
      </w:pPr>
      <w:r w:rsidRPr="00F37C28">
        <w:rPr>
          <w:rFonts w:ascii="Arial" w:hAnsi="Arial" w:cs="Arial"/>
          <w:b/>
          <w:i/>
          <w:sz w:val="24"/>
          <w:szCs w:val="24"/>
          <w:lang w:val="es-ES_tradnl"/>
        </w:rPr>
        <w:t>OTROS SERVICIOS.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CT: Archivo de Control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AF: Archivo de las transacciones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US: Archivo de los Usuarios</w:t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AC: Archivo de Consultas</w:t>
      </w:r>
      <w:r w:rsidRPr="00F37C28">
        <w:rPr>
          <w:rFonts w:ascii="Arial" w:hAnsi="Arial" w:cs="Arial"/>
          <w:sz w:val="24"/>
          <w:szCs w:val="24"/>
          <w:lang w:val="es-MX"/>
        </w:rPr>
        <w:tab/>
      </w:r>
    </w:p>
    <w:p w:rsidR="00B7773F" w:rsidRPr="00F37C28" w:rsidRDefault="00B7773F" w:rsidP="00B7773F">
      <w:pPr>
        <w:pStyle w:val="Textoindependiente3"/>
        <w:widowControl/>
        <w:numPr>
          <w:ilvl w:val="1"/>
          <w:numId w:val="42"/>
        </w:numPr>
        <w:tabs>
          <w:tab w:val="left" w:pos="426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  <w:lang w:val="es-MX"/>
        </w:rPr>
      </w:pPr>
      <w:r w:rsidRPr="00F37C28">
        <w:rPr>
          <w:rFonts w:ascii="Arial" w:hAnsi="Arial" w:cs="Arial"/>
          <w:sz w:val="24"/>
          <w:szCs w:val="24"/>
          <w:lang w:val="es-MX"/>
        </w:rPr>
        <w:t>AP: Archivo de Procedimientos</w:t>
      </w:r>
    </w:p>
    <w:p w:rsidR="00B7773F" w:rsidRPr="00F37C28" w:rsidRDefault="00B7773F" w:rsidP="00B7773F">
      <w:pPr>
        <w:pStyle w:val="Textoindependiente3"/>
        <w:tabs>
          <w:tab w:val="left" w:pos="426"/>
          <w:tab w:val="left" w:pos="567"/>
        </w:tabs>
        <w:rPr>
          <w:rFonts w:ascii="Arial" w:hAnsi="Arial" w:cs="Arial"/>
          <w:sz w:val="24"/>
          <w:szCs w:val="24"/>
          <w:lang w:val="es-MX"/>
        </w:rPr>
      </w:pPr>
    </w:p>
    <w:p w:rsidR="00B7773F" w:rsidRPr="00F37C28" w:rsidRDefault="00B7773F" w:rsidP="00B7773F">
      <w:pPr>
        <w:rPr>
          <w:rFonts w:ascii="Arial" w:hAnsi="Arial" w:cs="Arial"/>
          <w:sz w:val="24"/>
          <w:szCs w:val="24"/>
          <w:lang w:val="es-ES_tradnl"/>
        </w:rPr>
      </w:pPr>
    </w:p>
    <w:p w:rsidR="00EB778F" w:rsidRPr="00F37C28" w:rsidRDefault="00EB778F" w:rsidP="00B3015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EB778F" w:rsidRPr="00F37C28" w:rsidSect="006D15AA">
      <w:headerReference w:type="default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4FD" w:rsidRDefault="00CB14FD">
      <w:r>
        <w:separator/>
      </w:r>
    </w:p>
  </w:endnote>
  <w:endnote w:type="continuationSeparator" w:id="0">
    <w:p w:rsidR="00CB14FD" w:rsidRDefault="00CB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66" w:rsidRDefault="009B0B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E436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E4366" w:rsidRDefault="001E4366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3162"/>
      <w:gridCol w:w="3162"/>
      <w:gridCol w:w="3162"/>
    </w:tblGrid>
    <w:tr w:rsidR="001E4366" w:rsidRPr="00CF1AB1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1E4366" w:rsidRPr="00CF1AB1" w:rsidRDefault="001E4366">
          <w:pPr>
            <w:ind w:right="360"/>
            <w:rPr>
              <w:rFonts w:ascii="Arial" w:hAnsi="Arial" w:cs="Arial"/>
            </w:rPr>
          </w:pPr>
          <w:r w:rsidRPr="00CF1AB1">
            <w:rPr>
              <w:rFonts w:ascii="Arial" w:hAnsi="Arial" w:cs="Arial"/>
            </w:rPr>
            <w:t>Confidencial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1E4366" w:rsidRPr="00CF1AB1" w:rsidRDefault="001E4366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©JL, 2009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1E4366" w:rsidRPr="00CF1AB1" w:rsidRDefault="001E4366">
          <w:pPr>
            <w:jc w:val="right"/>
            <w:rPr>
              <w:rFonts w:ascii="Arial" w:hAnsi="Arial" w:cs="Arial"/>
            </w:rPr>
          </w:pPr>
          <w:r w:rsidRPr="00CF1AB1">
            <w:rPr>
              <w:rFonts w:ascii="Arial" w:hAnsi="Arial" w:cs="Arial"/>
            </w:rPr>
            <w:t xml:space="preserve">Página </w:t>
          </w:r>
          <w:r w:rsidR="009B0B07" w:rsidRPr="00CF1AB1">
            <w:rPr>
              <w:rStyle w:val="Nmerodepgina"/>
              <w:rFonts w:ascii="Arial" w:hAnsi="Arial" w:cs="Arial"/>
            </w:rPr>
            <w:fldChar w:fldCharType="begin"/>
          </w:r>
          <w:r w:rsidRPr="00CF1AB1">
            <w:rPr>
              <w:rStyle w:val="Nmerodepgina"/>
              <w:rFonts w:ascii="Arial" w:hAnsi="Arial" w:cs="Arial"/>
            </w:rPr>
            <w:instrText xml:space="preserve"> PAGE </w:instrText>
          </w:r>
          <w:r w:rsidR="009B0B07" w:rsidRPr="00CF1AB1">
            <w:rPr>
              <w:rStyle w:val="Nmerodepgina"/>
              <w:rFonts w:ascii="Arial" w:hAnsi="Arial" w:cs="Arial"/>
            </w:rPr>
            <w:fldChar w:fldCharType="separate"/>
          </w:r>
          <w:r w:rsidR="00BB51E7">
            <w:rPr>
              <w:rStyle w:val="Nmerodepgina"/>
              <w:rFonts w:ascii="Arial" w:hAnsi="Arial" w:cs="Arial"/>
              <w:noProof/>
            </w:rPr>
            <w:t>2</w:t>
          </w:r>
          <w:r w:rsidR="009B0B07" w:rsidRPr="00CF1AB1">
            <w:rPr>
              <w:rStyle w:val="Nmerodepgina"/>
              <w:rFonts w:ascii="Arial" w:hAnsi="Arial" w:cs="Arial"/>
            </w:rPr>
            <w:fldChar w:fldCharType="end"/>
          </w:r>
        </w:p>
      </w:tc>
    </w:tr>
  </w:tbl>
  <w:p w:rsidR="001E4366" w:rsidRDefault="001E436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66" w:rsidRDefault="001E436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4FD" w:rsidRDefault="00CB14FD">
      <w:r>
        <w:separator/>
      </w:r>
    </w:p>
  </w:footnote>
  <w:footnote w:type="continuationSeparator" w:id="0">
    <w:p w:rsidR="00CB14FD" w:rsidRDefault="00CB1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66" w:rsidRDefault="001E4366">
    <w:pPr>
      <w:rPr>
        <w:sz w:val="24"/>
      </w:rPr>
    </w:pPr>
  </w:p>
  <w:p w:rsidR="001E4366" w:rsidRDefault="001E4366">
    <w:pPr>
      <w:pBdr>
        <w:top w:val="single" w:sz="6" w:space="1" w:color="auto"/>
      </w:pBdr>
      <w:rPr>
        <w:sz w:val="24"/>
      </w:rPr>
    </w:pPr>
  </w:p>
  <w:p w:rsidR="001E4366" w:rsidRPr="00F16549" w:rsidRDefault="001E4366">
    <w:pPr>
      <w:pBdr>
        <w:bottom w:val="single" w:sz="6" w:space="1" w:color="auto"/>
      </w:pBdr>
      <w:jc w:val="right"/>
      <w:rPr>
        <w:rFonts w:ascii="Verdana" w:hAnsi="Verdana"/>
        <w:b/>
        <w:sz w:val="36"/>
      </w:rPr>
    </w:pPr>
    <w:r>
      <w:rPr>
        <w:rFonts w:ascii="Verdana" w:hAnsi="Verdana"/>
        <w:b/>
        <w:sz w:val="36"/>
      </w:rPr>
      <w:t>SIGEM</w:t>
    </w:r>
  </w:p>
  <w:p w:rsidR="001E4366" w:rsidRDefault="001E4366">
    <w:pPr>
      <w:pBdr>
        <w:bottom w:val="single" w:sz="6" w:space="1" w:color="auto"/>
      </w:pBdr>
      <w:jc w:val="right"/>
      <w:rPr>
        <w:sz w:val="24"/>
      </w:rPr>
    </w:pPr>
  </w:p>
  <w:p w:rsidR="001E4366" w:rsidRDefault="001E436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6379"/>
      <w:gridCol w:w="3179"/>
    </w:tblGrid>
    <w:tr w:rsidR="001E4366" w:rsidRPr="00AE501F">
      <w:tc>
        <w:tcPr>
          <w:tcW w:w="6379" w:type="dxa"/>
        </w:tcPr>
        <w:p w:rsidR="001E4366" w:rsidRPr="00AE501F" w:rsidRDefault="001E4366" w:rsidP="00291A63">
          <w:pPr>
            <w:rPr>
              <w:rFonts w:ascii="Verdana" w:hAnsi="Verdana"/>
            </w:rPr>
          </w:pPr>
          <w:r>
            <w:rPr>
              <w:rFonts w:ascii="Verdana" w:hAnsi="Verdana"/>
            </w:rPr>
            <w:t>SIGEM – Sistema de Información para la Gestión Médica</w:t>
          </w:r>
        </w:p>
      </w:tc>
      <w:tc>
        <w:tcPr>
          <w:tcW w:w="3179" w:type="dxa"/>
        </w:tcPr>
        <w:p w:rsidR="001E4366" w:rsidRPr="00AE501F" w:rsidRDefault="001E4366" w:rsidP="00291A63">
          <w:pPr>
            <w:tabs>
              <w:tab w:val="left" w:pos="1135"/>
            </w:tabs>
            <w:spacing w:before="40"/>
            <w:ind w:right="68"/>
            <w:rPr>
              <w:rFonts w:ascii="Verdana" w:hAnsi="Verdana"/>
            </w:rPr>
          </w:pPr>
          <w:r>
            <w:rPr>
              <w:rFonts w:ascii="Verdana" w:hAnsi="Verdana"/>
            </w:rPr>
            <w:t xml:space="preserve">  Versión: </w:t>
          </w:r>
          <w:r w:rsidRPr="00AE501F">
            <w:rPr>
              <w:rFonts w:ascii="Verdana" w:hAnsi="Verdana"/>
            </w:rPr>
            <w:t>1.0</w:t>
          </w:r>
        </w:p>
      </w:tc>
    </w:tr>
    <w:tr w:rsidR="001E4366" w:rsidRPr="00AE501F">
      <w:tc>
        <w:tcPr>
          <w:tcW w:w="6379" w:type="dxa"/>
        </w:tcPr>
        <w:p w:rsidR="001E4366" w:rsidRPr="00AE501F" w:rsidRDefault="001E4366" w:rsidP="00291A63">
          <w:pPr>
            <w:rPr>
              <w:rFonts w:ascii="Verdana" w:hAnsi="Verdana"/>
            </w:rPr>
          </w:pPr>
          <w:r>
            <w:rPr>
              <w:rFonts w:ascii="Verdana" w:hAnsi="Verdana"/>
            </w:rPr>
            <w:t>Documento RIPS</w:t>
          </w:r>
        </w:p>
      </w:tc>
      <w:tc>
        <w:tcPr>
          <w:tcW w:w="3179" w:type="dxa"/>
        </w:tcPr>
        <w:p w:rsidR="001E4366" w:rsidRPr="00AE501F" w:rsidRDefault="001E4366" w:rsidP="00C802B3">
          <w:pPr>
            <w:rPr>
              <w:rFonts w:ascii="Verdana" w:hAnsi="Verdana"/>
            </w:rPr>
          </w:pPr>
          <w:r w:rsidRPr="00AE501F">
            <w:rPr>
              <w:rFonts w:ascii="Verdana" w:hAnsi="Verdana"/>
            </w:rPr>
            <w:t xml:space="preserve">  Fecha:  </w:t>
          </w:r>
          <w:r>
            <w:rPr>
              <w:rFonts w:ascii="Verdana" w:hAnsi="Verdana"/>
            </w:rPr>
            <w:t>30/may/09</w:t>
          </w:r>
        </w:p>
      </w:tc>
    </w:tr>
    <w:tr w:rsidR="001E4366" w:rsidRPr="00AE501F">
      <w:tc>
        <w:tcPr>
          <w:tcW w:w="9558" w:type="dxa"/>
          <w:gridSpan w:val="2"/>
        </w:tcPr>
        <w:p w:rsidR="001E4366" w:rsidRPr="00AE501F" w:rsidRDefault="001E4366" w:rsidP="00291A63">
          <w:pPr>
            <w:rPr>
              <w:rFonts w:ascii="Verdana" w:hAnsi="Verdana"/>
            </w:rPr>
          </w:pPr>
          <w:r>
            <w:rPr>
              <w:rFonts w:ascii="Verdana" w:hAnsi="Verdana"/>
            </w:rPr>
            <w:t>Anexo-003</w:t>
          </w:r>
        </w:p>
      </w:tc>
    </w:tr>
  </w:tbl>
  <w:p w:rsidR="001E4366" w:rsidRPr="00C47354" w:rsidRDefault="001E436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66" w:rsidRDefault="001E436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tulo1"/>
      <w:lvlText w:val="%1."/>
      <w:legacy w:legacy="1" w:legacySpace="144" w:legacyIndent="0"/>
      <w:lvlJc w:val="left"/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3F619A5"/>
    <w:multiLevelType w:val="hybridMultilevel"/>
    <w:tmpl w:val="0C6A962E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DDA1ED4"/>
    <w:multiLevelType w:val="hybridMultilevel"/>
    <w:tmpl w:val="A71E965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4630C"/>
    <w:multiLevelType w:val="hybridMultilevel"/>
    <w:tmpl w:val="1EE82B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92D777D"/>
    <w:multiLevelType w:val="hybridMultilevel"/>
    <w:tmpl w:val="B3C64F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0D2EFD"/>
    <w:multiLevelType w:val="hybridMultilevel"/>
    <w:tmpl w:val="98A68186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9860BA"/>
    <w:multiLevelType w:val="hybridMultilevel"/>
    <w:tmpl w:val="FFFAB650"/>
    <w:lvl w:ilvl="0" w:tplc="24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28ED3D80"/>
    <w:multiLevelType w:val="hybridMultilevel"/>
    <w:tmpl w:val="2ED038F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F2E27FD"/>
    <w:multiLevelType w:val="hybridMultilevel"/>
    <w:tmpl w:val="799EFD08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F7D5C4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0A67514"/>
    <w:multiLevelType w:val="hybridMultilevel"/>
    <w:tmpl w:val="76783BF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F55906"/>
    <w:multiLevelType w:val="multilevel"/>
    <w:tmpl w:val="F6560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5B4E14D0"/>
    <w:multiLevelType w:val="hybridMultilevel"/>
    <w:tmpl w:val="46DCBB6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5C1585"/>
    <w:multiLevelType w:val="hybridMultilevel"/>
    <w:tmpl w:val="A1F8575E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A340E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1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F732607"/>
    <w:multiLevelType w:val="singleLevel"/>
    <w:tmpl w:val="34FE5F5A"/>
    <w:lvl w:ilvl="0">
      <w:start w:val="2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3"/>
  </w:num>
  <w:num w:numId="4">
    <w:abstractNumId w:val="24"/>
  </w:num>
  <w:num w:numId="5">
    <w:abstractNumId w:val="23"/>
  </w:num>
  <w:num w:numId="6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7">
    <w:abstractNumId w:val="2"/>
  </w:num>
  <w:num w:numId="8">
    <w:abstractNumId w:val="32"/>
  </w:num>
  <w:num w:numId="9">
    <w:abstractNumId w:val="4"/>
  </w:num>
  <w:num w:numId="10">
    <w:abstractNumId w:val="18"/>
  </w:num>
  <w:num w:numId="11">
    <w:abstractNumId w:val="16"/>
  </w:num>
  <w:num w:numId="12">
    <w:abstractNumId w:val="31"/>
  </w:num>
  <w:num w:numId="13">
    <w:abstractNumId w:val="15"/>
  </w:num>
  <w:num w:numId="14">
    <w:abstractNumId w:val="7"/>
  </w:num>
  <w:num w:numId="15">
    <w:abstractNumId w:val="30"/>
  </w:num>
  <w:num w:numId="16">
    <w:abstractNumId w:val="22"/>
  </w:num>
  <w:num w:numId="17">
    <w:abstractNumId w:val="9"/>
  </w:num>
  <w:num w:numId="18">
    <w:abstractNumId w:val="21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0">
    <w:abstractNumId w:val="13"/>
  </w:num>
  <w:num w:numId="21">
    <w:abstractNumId w:val="2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6"/>
  </w:num>
  <w:num w:numId="31">
    <w:abstractNumId w:val="10"/>
  </w:num>
  <w:num w:numId="32">
    <w:abstractNumId w:val="27"/>
  </w:num>
  <w:num w:numId="33">
    <w:abstractNumId w:val="11"/>
  </w:num>
  <w:num w:numId="34">
    <w:abstractNumId w:val="8"/>
  </w:num>
  <w:num w:numId="35">
    <w:abstractNumId w:val="6"/>
  </w:num>
  <w:num w:numId="36">
    <w:abstractNumId w:val="14"/>
  </w:num>
  <w:num w:numId="37">
    <w:abstractNumId w:val="19"/>
  </w:num>
  <w:num w:numId="38">
    <w:abstractNumId w:val="34"/>
  </w:num>
  <w:num w:numId="39">
    <w:abstractNumId w:val="28"/>
  </w:num>
  <w:num w:numId="40">
    <w:abstractNumId w:val="12"/>
  </w:num>
  <w:num w:numId="41">
    <w:abstractNumId w:val="5"/>
  </w:num>
  <w:num w:numId="42">
    <w:abstractNumId w:val="3"/>
  </w:num>
  <w:num w:numId="4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8" w:dllVersion="513" w:checkStyle="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011"/>
    <w:rsid w:val="00001A6F"/>
    <w:rsid w:val="00024D3F"/>
    <w:rsid w:val="00032DB2"/>
    <w:rsid w:val="00060586"/>
    <w:rsid w:val="00066EC9"/>
    <w:rsid w:val="00072D5D"/>
    <w:rsid w:val="000F0E01"/>
    <w:rsid w:val="001071F4"/>
    <w:rsid w:val="00143BFA"/>
    <w:rsid w:val="001D0D7B"/>
    <w:rsid w:val="001E4366"/>
    <w:rsid w:val="001E6D66"/>
    <w:rsid w:val="001F1EEA"/>
    <w:rsid w:val="00206157"/>
    <w:rsid w:val="00211BE7"/>
    <w:rsid w:val="00217143"/>
    <w:rsid w:val="00240CED"/>
    <w:rsid w:val="00257A14"/>
    <w:rsid w:val="002626EB"/>
    <w:rsid w:val="002713AB"/>
    <w:rsid w:val="00291A63"/>
    <w:rsid w:val="002E0351"/>
    <w:rsid w:val="002F7E26"/>
    <w:rsid w:val="00302199"/>
    <w:rsid w:val="00317352"/>
    <w:rsid w:val="003A269F"/>
    <w:rsid w:val="003A65CF"/>
    <w:rsid w:val="003A7DDC"/>
    <w:rsid w:val="003D0696"/>
    <w:rsid w:val="003D208C"/>
    <w:rsid w:val="004101C3"/>
    <w:rsid w:val="004109D5"/>
    <w:rsid w:val="00425B6F"/>
    <w:rsid w:val="004A1A2F"/>
    <w:rsid w:val="004C63CA"/>
    <w:rsid w:val="004E0A5C"/>
    <w:rsid w:val="004F374B"/>
    <w:rsid w:val="004F3791"/>
    <w:rsid w:val="00500D0A"/>
    <w:rsid w:val="00501B72"/>
    <w:rsid w:val="0053316B"/>
    <w:rsid w:val="00535153"/>
    <w:rsid w:val="00551744"/>
    <w:rsid w:val="005522F7"/>
    <w:rsid w:val="0056103D"/>
    <w:rsid w:val="005617AC"/>
    <w:rsid w:val="00563F56"/>
    <w:rsid w:val="00590E66"/>
    <w:rsid w:val="005C798F"/>
    <w:rsid w:val="005E1821"/>
    <w:rsid w:val="00603547"/>
    <w:rsid w:val="006221F9"/>
    <w:rsid w:val="00637A9D"/>
    <w:rsid w:val="00637DC6"/>
    <w:rsid w:val="00642AEE"/>
    <w:rsid w:val="00643D34"/>
    <w:rsid w:val="006443B5"/>
    <w:rsid w:val="00662485"/>
    <w:rsid w:val="00663EDB"/>
    <w:rsid w:val="0067115C"/>
    <w:rsid w:val="006933CC"/>
    <w:rsid w:val="006A11E1"/>
    <w:rsid w:val="006B0938"/>
    <w:rsid w:val="006B24F9"/>
    <w:rsid w:val="006B3C0F"/>
    <w:rsid w:val="006D15AA"/>
    <w:rsid w:val="006F0FCB"/>
    <w:rsid w:val="007207F4"/>
    <w:rsid w:val="00725F74"/>
    <w:rsid w:val="007310B0"/>
    <w:rsid w:val="00731540"/>
    <w:rsid w:val="00737E64"/>
    <w:rsid w:val="007406A6"/>
    <w:rsid w:val="007657FA"/>
    <w:rsid w:val="007813C1"/>
    <w:rsid w:val="007C2525"/>
    <w:rsid w:val="007D7011"/>
    <w:rsid w:val="00802AED"/>
    <w:rsid w:val="0080313B"/>
    <w:rsid w:val="00831AF8"/>
    <w:rsid w:val="00835E86"/>
    <w:rsid w:val="00842F36"/>
    <w:rsid w:val="00852057"/>
    <w:rsid w:val="00852120"/>
    <w:rsid w:val="008845B5"/>
    <w:rsid w:val="00891037"/>
    <w:rsid w:val="008B0DA4"/>
    <w:rsid w:val="008E0970"/>
    <w:rsid w:val="008E383D"/>
    <w:rsid w:val="008F3BB9"/>
    <w:rsid w:val="009106D1"/>
    <w:rsid w:val="00973F19"/>
    <w:rsid w:val="00975AD4"/>
    <w:rsid w:val="009B0B07"/>
    <w:rsid w:val="009F7458"/>
    <w:rsid w:val="00A0293E"/>
    <w:rsid w:val="00A16D33"/>
    <w:rsid w:val="00A44873"/>
    <w:rsid w:val="00A46081"/>
    <w:rsid w:val="00A56C92"/>
    <w:rsid w:val="00A704F3"/>
    <w:rsid w:val="00A76CC7"/>
    <w:rsid w:val="00A91A8D"/>
    <w:rsid w:val="00AC1AE3"/>
    <w:rsid w:val="00AE2536"/>
    <w:rsid w:val="00AE450F"/>
    <w:rsid w:val="00B2112A"/>
    <w:rsid w:val="00B3015E"/>
    <w:rsid w:val="00B448FD"/>
    <w:rsid w:val="00B7773F"/>
    <w:rsid w:val="00BB51E7"/>
    <w:rsid w:val="00BC47DF"/>
    <w:rsid w:val="00BC68DF"/>
    <w:rsid w:val="00BF3F9A"/>
    <w:rsid w:val="00C3277C"/>
    <w:rsid w:val="00C338A7"/>
    <w:rsid w:val="00C342A1"/>
    <w:rsid w:val="00C415F9"/>
    <w:rsid w:val="00C47354"/>
    <w:rsid w:val="00C51E7A"/>
    <w:rsid w:val="00C67FB1"/>
    <w:rsid w:val="00C734A1"/>
    <w:rsid w:val="00C774EA"/>
    <w:rsid w:val="00C802B3"/>
    <w:rsid w:val="00C815CD"/>
    <w:rsid w:val="00CB14FD"/>
    <w:rsid w:val="00CD0F95"/>
    <w:rsid w:val="00CF1AB1"/>
    <w:rsid w:val="00D0198C"/>
    <w:rsid w:val="00D06F4B"/>
    <w:rsid w:val="00DB5207"/>
    <w:rsid w:val="00DC5394"/>
    <w:rsid w:val="00DD051A"/>
    <w:rsid w:val="00DD106E"/>
    <w:rsid w:val="00DD7CB1"/>
    <w:rsid w:val="00E005A3"/>
    <w:rsid w:val="00E23F2C"/>
    <w:rsid w:val="00E240CB"/>
    <w:rsid w:val="00E43530"/>
    <w:rsid w:val="00E4420D"/>
    <w:rsid w:val="00E5295E"/>
    <w:rsid w:val="00E67065"/>
    <w:rsid w:val="00E806FF"/>
    <w:rsid w:val="00EB778F"/>
    <w:rsid w:val="00EE1645"/>
    <w:rsid w:val="00F06D4F"/>
    <w:rsid w:val="00F114B4"/>
    <w:rsid w:val="00F16549"/>
    <w:rsid w:val="00F37C28"/>
    <w:rsid w:val="00F74E6E"/>
    <w:rsid w:val="00F962E1"/>
    <w:rsid w:val="00FA1C47"/>
    <w:rsid w:val="00FA77F2"/>
    <w:rsid w:val="00FD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5AA"/>
    <w:pPr>
      <w:widowControl w:val="0"/>
      <w:spacing w:line="240" w:lineRule="atLeast"/>
    </w:pPr>
    <w:rPr>
      <w:lang w:val="es-ES" w:eastAsia="en-US"/>
    </w:rPr>
  </w:style>
  <w:style w:type="paragraph" w:styleId="Ttulo1">
    <w:name w:val="heading 1"/>
    <w:basedOn w:val="Normal"/>
    <w:next w:val="Normal"/>
    <w:qFormat/>
    <w:rsid w:val="006D15AA"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Ttulo2">
    <w:name w:val="heading 2"/>
    <w:basedOn w:val="Ttulo1"/>
    <w:next w:val="Normal"/>
    <w:qFormat/>
    <w:rsid w:val="006D15AA"/>
    <w:pPr>
      <w:numPr>
        <w:ilvl w:val="1"/>
      </w:numPr>
      <w:ind w:left="0" w:firstLine="0"/>
      <w:outlineLvl w:val="1"/>
    </w:pPr>
    <w:rPr>
      <w:sz w:val="20"/>
    </w:rPr>
  </w:style>
  <w:style w:type="paragraph" w:styleId="Ttulo3">
    <w:name w:val="heading 3"/>
    <w:basedOn w:val="Ttulo1"/>
    <w:next w:val="Normal"/>
    <w:qFormat/>
    <w:rsid w:val="006D15AA"/>
    <w:pPr>
      <w:numPr>
        <w:ilvl w:val="2"/>
      </w:numPr>
      <w:outlineLvl w:val="2"/>
    </w:pPr>
    <w:rPr>
      <w:b w:val="0"/>
      <w:i/>
      <w:sz w:val="20"/>
    </w:rPr>
  </w:style>
  <w:style w:type="paragraph" w:styleId="Ttulo4">
    <w:name w:val="heading 4"/>
    <w:basedOn w:val="Ttulo1"/>
    <w:next w:val="Normal"/>
    <w:qFormat/>
    <w:rsid w:val="006D15AA"/>
    <w:pPr>
      <w:numPr>
        <w:ilvl w:val="3"/>
      </w:numPr>
      <w:outlineLvl w:val="3"/>
    </w:pPr>
    <w:rPr>
      <w:b w:val="0"/>
      <w:sz w:val="20"/>
    </w:rPr>
  </w:style>
  <w:style w:type="paragraph" w:styleId="Ttulo5">
    <w:name w:val="heading 5"/>
    <w:basedOn w:val="Normal"/>
    <w:next w:val="Normal"/>
    <w:qFormat/>
    <w:rsid w:val="006D15AA"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6D15AA"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D15AA"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Ttulo8">
    <w:name w:val="heading 8"/>
    <w:basedOn w:val="Normal"/>
    <w:next w:val="Normal"/>
    <w:qFormat/>
    <w:rsid w:val="006D15AA"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6D15AA"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2">
    <w:name w:val="Paragraph2"/>
    <w:basedOn w:val="Normal"/>
    <w:rsid w:val="006D15AA"/>
    <w:pPr>
      <w:spacing w:before="80"/>
      <w:ind w:left="720"/>
      <w:jc w:val="both"/>
    </w:pPr>
    <w:rPr>
      <w:color w:val="000000"/>
      <w:lang w:val="en-AU"/>
    </w:rPr>
  </w:style>
  <w:style w:type="paragraph" w:styleId="Ttulo">
    <w:name w:val="Title"/>
    <w:basedOn w:val="Normal"/>
    <w:next w:val="Normal"/>
    <w:qFormat/>
    <w:rsid w:val="006D15AA"/>
    <w:pPr>
      <w:spacing w:line="240" w:lineRule="auto"/>
      <w:jc w:val="center"/>
    </w:pPr>
    <w:rPr>
      <w:rFonts w:ascii="Arial" w:hAnsi="Arial"/>
      <w:b/>
      <w:sz w:val="36"/>
    </w:rPr>
  </w:style>
  <w:style w:type="paragraph" w:styleId="Subttulo">
    <w:name w:val="Subtitle"/>
    <w:basedOn w:val="Normal"/>
    <w:qFormat/>
    <w:rsid w:val="006D15AA"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Sangranormal">
    <w:name w:val="Normal Indent"/>
    <w:basedOn w:val="Normal"/>
    <w:rsid w:val="006D15AA"/>
    <w:pPr>
      <w:ind w:left="900" w:hanging="900"/>
    </w:pPr>
  </w:style>
  <w:style w:type="paragraph" w:styleId="TDC1">
    <w:name w:val="toc 1"/>
    <w:basedOn w:val="Normal"/>
    <w:next w:val="Normal"/>
    <w:semiHidden/>
    <w:rsid w:val="006D15AA"/>
    <w:pPr>
      <w:tabs>
        <w:tab w:val="right" w:pos="9360"/>
      </w:tabs>
      <w:spacing w:before="240" w:after="60"/>
      <w:ind w:right="720"/>
    </w:pPr>
  </w:style>
  <w:style w:type="paragraph" w:styleId="TDC2">
    <w:name w:val="toc 2"/>
    <w:basedOn w:val="Normal"/>
    <w:next w:val="Normal"/>
    <w:semiHidden/>
    <w:rsid w:val="006D15AA"/>
    <w:pPr>
      <w:tabs>
        <w:tab w:val="right" w:pos="9360"/>
      </w:tabs>
      <w:ind w:left="432" w:right="720"/>
    </w:pPr>
  </w:style>
  <w:style w:type="paragraph" w:styleId="TDC3">
    <w:name w:val="toc 3"/>
    <w:basedOn w:val="Normal"/>
    <w:next w:val="Normal"/>
    <w:semiHidden/>
    <w:rsid w:val="006D15AA"/>
    <w:pPr>
      <w:tabs>
        <w:tab w:val="left" w:pos="1440"/>
        <w:tab w:val="right" w:pos="9360"/>
      </w:tabs>
      <w:ind w:left="864"/>
    </w:pPr>
  </w:style>
  <w:style w:type="paragraph" w:styleId="Encabezado">
    <w:name w:val="header"/>
    <w:basedOn w:val="Normal"/>
    <w:rsid w:val="006D15AA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D15A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6D15AA"/>
  </w:style>
  <w:style w:type="paragraph" w:customStyle="1" w:styleId="Bullet1">
    <w:name w:val="Bullet1"/>
    <w:basedOn w:val="Normal"/>
    <w:rsid w:val="006D15AA"/>
    <w:pPr>
      <w:ind w:left="720" w:hanging="432"/>
    </w:pPr>
  </w:style>
  <w:style w:type="paragraph" w:customStyle="1" w:styleId="Bullet2">
    <w:name w:val="Bullet2"/>
    <w:basedOn w:val="Normal"/>
    <w:rsid w:val="006D15AA"/>
    <w:pPr>
      <w:ind w:left="1440" w:hanging="360"/>
    </w:pPr>
    <w:rPr>
      <w:color w:val="000080"/>
    </w:rPr>
  </w:style>
  <w:style w:type="paragraph" w:customStyle="1" w:styleId="Tabletext">
    <w:name w:val="Tabletext"/>
    <w:basedOn w:val="Normal"/>
    <w:rsid w:val="006D15AA"/>
    <w:pPr>
      <w:keepLines/>
      <w:spacing w:after="120"/>
    </w:pPr>
  </w:style>
  <w:style w:type="paragraph" w:styleId="Textoindependiente">
    <w:name w:val="Body Text"/>
    <w:basedOn w:val="Normal"/>
    <w:rsid w:val="006D15AA"/>
    <w:pPr>
      <w:keepLines/>
      <w:spacing w:after="120"/>
      <w:ind w:left="720"/>
    </w:pPr>
  </w:style>
  <w:style w:type="paragraph" w:styleId="Mapadeldocumento">
    <w:name w:val="Document Map"/>
    <w:basedOn w:val="Normal"/>
    <w:semiHidden/>
    <w:rsid w:val="006D15AA"/>
    <w:pPr>
      <w:shd w:val="clear" w:color="auto" w:fill="000080"/>
    </w:pPr>
    <w:rPr>
      <w:rFonts w:ascii="Tahoma" w:hAnsi="Tahoma"/>
    </w:rPr>
  </w:style>
  <w:style w:type="character" w:styleId="Refdenotaalpie">
    <w:name w:val="footnote reference"/>
    <w:basedOn w:val="Fuentedeprrafopredeter"/>
    <w:semiHidden/>
    <w:rsid w:val="006D15AA"/>
    <w:rPr>
      <w:sz w:val="20"/>
      <w:vertAlign w:val="superscript"/>
    </w:rPr>
  </w:style>
  <w:style w:type="paragraph" w:styleId="Textonotapie">
    <w:name w:val="footnote text"/>
    <w:basedOn w:val="Normal"/>
    <w:semiHidden/>
    <w:rsid w:val="006D15AA"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rsid w:val="006D15AA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rsid w:val="006D15AA"/>
    <w:pPr>
      <w:spacing w:before="80" w:line="240" w:lineRule="auto"/>
      <w:jc w:val="both"/>
    </w:pPr>
  </w:style>
  <w:style w:type="paragraph" w:customStyle="1" w:styleId="Paragraph3">
    <w:name w:val="Paragraph3"/>
    <w:basedOn w:val="Normal"/>
    <w:rsid w:val="006D15AA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rsid w:val="006D15AA"/>
    <w:pPr>
      <w:spacing w:before="80" w:line="240" w:lineRule="auto"/>
      <w:ind w:left="2250"/>
      <w:jc w:val="both"/>
    </w:pPr>
  </w:style>
  <w:style w:type="paragraph" w:styleId="TDC4">
    <w:name w:val="toc 4"/>
    <w:basedOn w:val="Normal"/>
    <w:next w:val="Normal"/>
    <w:semiHidden/>
    <w:rsid w:val="006D15AA"/>
    <w:pPr>
      <w:ind w:left="600"/>
    </w:pPr>
  </w:style>
  <w:style w:type="paragraph" w:styleId="TDC5">
    <w:name w:val="toc 5"/>
    <w:basedOn w:val="Normal"/>
    <w:next w:val="Normal"/>
    <w:semiHidden/>
    <w:rsid w:val="006D15AA"/>
    <w:pPr>
      <w:ind w:left="800"/>
    </w:pPr>
  </w:style>
  <w:style w:type="paragraph" w:styleId="TDC6">
    <w:name w:val="toc 6"/>
    <w:basedOn w:val="Normal"/>
    <w:next w:val="Normal"/>
    <w:semiHidden/>
    <w:rsid w:val="006D15AA"/>
    <w:pPr>
      <w:ind w:left="1000"/>
    </w:pPr>
  </w:style>
  <w:style w:type="paragraph" w:styleId="TDC7">
    <w:name w:val="toc 7"/>
    <w:basedOn w:val="Normal"/>
    <w:next w:val="Normal"/>
    <w:semiHidden/>
    <w:rsid w:val="006D15AA"/>
    <w:pPr>
      <w:ind w:left="1200"/>
    </w:pPr>
  </w:style>
  <w:style w:type="paragraph" w:styleId="TDC8">
    <w:name w:val="toc 8"/>
    <w:basedOn w:val="Normal"/>
    <w:next w:val="Normal"/>
    <w:semiHidden/>
    <w:rsid w:val="006D15AA"/>
    <w:pPr>
      <w:ind w:left="1400"/>
    </w:pPr>
  </w:style>
  <w:style w:type="paragraph" w:styleId="TDC9">
    <w:name w:val="toc 9"/>
    <w:basedOn w:val="Normal"/>
    <w:next w:val="Normal"/>
    <w:semiHidden/>
    <w:rsid w:val="006D15AA"/>
    <w:pPr>
      <w:ind w:left="1600"/>
    </w:pPr>
  </w:style>
  <w:style w:type="paragraph" w:customStyle="1" w:styleId="Body">
    <w:name w:val="Body"/>
    <w:basedOn w:val="Normal"/>
    <w:rsid w:val="006D15AA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rsid w:val="006D15AA"/>
    <w:pPr>
      <w:widowControl/>
      <w:tabs>
        <w:tab w:val="left" w:pos="720"/>
      </w:tabs>
      <w:spacing w:before="120" w:line="240" w:lineRule="auto"/>
      <w:ind w:left="720" w:right="360" w:hanging="720"/>
      <w:jc w:val="both"/>
    </w:pPr>
    <w:rPr>
      <w:rFonts w:ascii="Book Antiqua" w:hAnsi="Book Antiqua"/>
    </w:rPr>
  </w:style>
  <w:style w:type="paragraph" w:styleId="Textoindependiente2">
    <w:name w:val="Body Text 2"/>
    <w:basedOn w:val="Normal"/>
    <w:rsid w:val="006D15AA"/>
    <w:rPr>
      <w:i/>
      <w:color w:val="0000FF"/>
    </w:rPr>
  </w:style>
  <w:style w:type="paragraph" w:customStyle="1" w:styleId="InfoBlue">
    <w:name w:val="InfoBlue"/>
    <w:basedOn w:val="Normal"/>
    <w:next w:val="Textoindependiente"/>
    <w:autoRedefine/>
    <w:rsid w:val="006D15AA"/>
    <w:pPr>
      <w:spacing w:after="120"/>
      <w:ind w:left="720"/>
    </w:pPr>
    <w:rPr>
      <w:i/>
      <w:color w:val="0000FF"/>
    </w:rPr>
  </w:style>
  <w:style w:type="paragraph" w:styleId="Sangradetextonormal">
    <w:name w:val="Body Text Indent"/>
    <w:basedOn w:val="Normal"/>
    <w:rsid w:val="006D15AA"/>
    <w:pPr>
      <w:ind w:left="720"/>
    </w:pPr>
    <w:rPr>
      <w:i/>
      <w:color w:val="0000FF"/>
      <w:u w:val="single"/>
    </w:rPr>
  </w:style>
  <w:style w:type="character" w:styleId="Hipervnculo">
    <w:name w:val="Hyperlink"/>
    <w:basedOn w:val="Fuentedeprrafopredeter"/>
    <w:rsid w:val="006D15AA"/>
    <w:rPr>
      <w:color w:val="0000FF"/>
      <w:u w:val="single"/>
    </w:rPr>
  </w:style>
  <w:style w:type="character" w:styleId="Hipervnculovisitado">
    <w:name w:val="FollowedHyperlink"/>
    <w:basedOn w:val="Fuentedeprrafopredeter"/>
    <w:rsid w:val="006D15AA"/>
    <w:rPr>
      <w:color w:val="800080"/>
      <w:u w:val="single"/>
    </w:rPr>
  </w:style>
  <w:style w:type="paragraph" w:styleId="Textodeglobo">
    <w:name w:val="Balloon Text"/>
    <w:basedOn w:val="Normal"/>
    <w:semiHidden/>
    <w:rsid w:val="00F962E1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rsid w:val="00B3015E"/>
    <w:pPr>
      <w:spacing w:after="120" w:line="480" w:lineRule="auto"/>
      <w:ind w:left="283"/>
    </w:pPr>
  </w:style>
  <w:style w:type="paragraph" w:styleId="Textoindependiente3">
    <w:name w:val="Body Text 3"/>
    <w:basedOn w:val="Normal"/>
    <w:rsid w:val="00B3015E"/>
    <w:pPr>
      <w:spacing w:after="120"/>
    </w:pPr>
    <w:rPr>
      <w:sz w:val="16"/>
      <w:szCs w:val="16"/>
    </w:rPr>
  </w:style>
  <w:style w:type="paragraph" w:styleId="Sangra3detindependiente">
    <w:name w:val="Body Text Indent 3"/>
    <w:basedOn w:val="Normal"/>
    <w:link w:val="Sangra3detindependienteCar"/>
    <w:rsid w:val="00B7773F"/>
    <w:pPr>
      <w:widowControl/>
      <w:spacing w:after="120" w:line="240" w:lineRule="auto"/>
      <w:ind w:left="283"/>
    </w:pPr>
    <w:rPr>
      <w:sz w:val="16"/>
      <w:szCs w:val="16"/>
      <w:lang w:val="es-CO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B7773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Listado%20CIE%2010.csv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Listado%20CUPS.csv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Listado%20CIE%2010.csv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Listado%20CUPS.csv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B8C52-B976-4340-95EF-ACAFB8F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30</Pages>
  <Words>5125</Words>
  <Characters>28192</Characters>
  <Application>Microsoft Office Word</Application>
  <DocSecurity>0</DocSecurity>
  <Lines>234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Supplementary Specifications</vt:lpstr>
    </vt:vector>
  </TitlesOfParts>
  <Company>&lt;Company Name&gt;</Company>
  <LinksUpToDate>false</LinksUpToDate>
  <CharactersWithSpaces>33251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Specifications</dc:title>
  <dc:subject>&lt;Project Name&gt;</dc:subject>
  <dc:creator>CASUAZA</dc:creator>
  <cp:lastModifiedBy>Jaime Cardona</cp:lastModifiedBy>
  <cp:revision>15</cp:revision>
  <cp:lastPrinted>2004-02-04T23:43:00Z</cp:lastPrinted>
  <dcterms:created xsi:type="dcterms:W3CDTF">2009-09-16T19:30:00Z</dcterms:created>
  <dcterms:modified xsi:type="dcterms:W3CDTF">2009-10-03T19:45:00Z</dcterms:modified>
</cp:coreProperties>
</file>